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0A6" w:rsidRPr="00A429F3" w:rsidRDefault="00243B00" w:rsidP="00A429F3">
      <w:pPr>
        <w:autoSpaceDE w:val="0"/>
        <w:autoSpaceDN w:val="0"/>
        <w:adjustRightInd w:val="0"/>
        <w:spacing w:before="240"/>
        <w:jc w:val="center"/>
        <w:rPr>
          <w:rFonts w:ascii="Times New Roman" w:hAnsi="Times New Roman" w:cs="Times New Roman"/>
          <w:b/>
          <w:bCs/>
          <w:sz w:val="24"/>
          <w:szCs w:val="24"/>
        </w:rPr>
      </w:pPr>
      <w:bookmarkStart w:id="0" w:name="_GoBack"/>
      <w:r w:rsidRPr="00A429F3">
        <w:rPr>
          <w:rFonts w:ascii="Times New Roman" w:hAnsi="Times New Roman" w:cs="Times New Roman"/>
          <w:b/>
          <w:bCs/>
          <w:sz w:val="24"/>
          <w:szCs w:val="24"/>
        </w:rPr>
        <w:t>Preparation</w:t>
      </w:r>
      <w:r w:rsidR="00B460A6" w:rsidRPr="00A429F3">
        <w:rPr>
          <w:rFonts w:ascii="Times New Roman" w:hAnsi="Times New Roman" w:cs="Times New Roman"/>
          <w:b/>
          <w:bCs/>
          <w:sz w:val="24"/>
          <w:szCs w:val="24"/>
        </w:rPr>
        <w:t xml:space="preserve"> and Characterization of Chitosan</w:t>
      </w:r>
      <w:r w:rsidR="00A76417" w:rsidRPr="00A429F3">
        <w:rPr>
          <w:rFonts w:ascii="Times New Roman" w:hAnsi="Times New Roman" w:cs="Times New Roman"/>
          <w:b/>
          <w:bCs/>
          <w:sz w:val="24"/>
          <w:szCs w:val="24"/>
        </w:rPr>
        <w:t xml:space="preserve"> and </w:t>
      </w:r>
      <w:r w:rsidR="00813344" w:rsidRPr="00A429F3">
        <w:rPr>
          <w:rFonts w:ascii="Times New Roman" w:hAnsi="Times New Roman" w:cs="Times New Roman"/>
          <w:b/>
          <w:bCs/>
          <w:sz w:val="24"/>
          <w:szCs w:val="24"/>
        </w:rPr>
        <w:t>Ethylene Glycol</w:t>
      </w:r>
      <w:r w:rsidR="00A76417" w:rsidRPr="00A429F3">
        <w:rPr>
          <w:rFonts w:ascii="Times New Roman" w:hAnsi="Times New Roman" w:cs="Times New Roman"/>
          <w:b/>
          <w:bCs/>
          <w:sz w:val="24"/>
          <w:szCs w:val="24"/>
        </w:rPr>
        <w:t xml:space="preserve"> Based </w:t>
      </w:r>
      <w:r w:rsidR="00B460A6" w:rsidRPr="00A429F3">
        <w:rPr>
          <w:rFonts w:ascii="Times New Roman" w:hAnsi="Times New Roman" w:cs="Times New Roman"/>
          <w:b/>
          <w:bCs/>
          <w:sz w:val="24"/>
          <w:szCs w:val="24"/>
        </w:rPr>
        <w:t>Chitosan Films</w:t>
      </w:r>
    </w:p>
    <w:p w:rsidR="008A5074" w:rsidRPr="00A429F3" w:rsidRDefault="007F60A5" w:rsidP="00A429F3">
      <w:pPr>
        <w:autoSpaceDE w:val="0"/>
        <w:autoSpaceDN w:val="0"/>
        <w:adjustRightInd w:val="0"/>
        <w:spacing w:after="0"/>
        <w:jc w:val="center"/>
        <w:rPr>
          <w:rFonts w:ascii="Times New Roman" w:hAnsi="Times New Roman" w:cs="Times New Roman"/>
          <w:bCs/>
          <w:sz w:val="24"/>
          <w:szCs w:val="24"/>
        </w:rPr>
      </w:pPr>
      <w:proofErr w:type="spellStart"/>
      <w:r w:rsidRPr="00A429F3">
        <w:rPr>
          <w:rFonts w:ascii="Times New Roman" w:hAnsi="Times New Roman" w:cs="Times New Roman"/>
          <w:bCs/>
          <w:sz w:val="24"/>
          <w:szCs w:val="24"/>
        </w:rPr>
        <w:t>Arhama</w:t>
      </w:r>
      <w:proofErr w:type="spellEnd"/>
      <w:r w:rsidRPr="00A429F3">
        <w:rPr>
          <w:rFonts w:ascii="Times New Roman" w:hAnsi="Times New Roman" w:cs="Times New Roman"/>
          <w:bCs/>
          <w:sz w:val="24"/>
          <w:szCs w:val="24"/>
        </w:rPr>
        <w:t xml:space="preserve"> </w:t>
      </w:r>
      <w:proofErr w:type="spellStart"/>
      <w:r w:rsidRPr="00A429F3">
        <w:rPr>
          <w:rFonts w:ascii="Times New Roman" w:hAnsi="Times New Roman" w:cs="Times New Roman"/>
          <w:bCs/>
          <w:sz w:val="24"/>
          <w:szCs w:val="24"/>
        </w:rPr>
        <w:t>Bari</w:t>
      </w:r>
      <w:r w:rsidRPr="00A429F3">
        <w:rPr>
          <w:rFonts w:ascii="Times New Roman" w:hAnsi="Times New Roman" w:cs="Times New Roman"/>
          <w:bCs/>
          <w:sz w:val="24"/>
          <w:szCs w:val="24"/>
          <w:vertAlign w:val="superscript"/>
        </w:rPr>
        <w:t>a</w:t>
      </w:r>
      <w:proofErr w:type="spellEnd"/>
      <w:r w:rsidRPr="00A429F3">
        <w:rPr>
          <w:rFonts w:ascii="Times New Roman" w:hAnsi="Times New Roman" w:cs="Times New Roman"/>
          <w:bCs/>
          <w:sz w:val="24"/>
          <w:szCs w:val="24"/>
        </w:rPr>
        <w:t xml:space="preserve">, </w:t>
      </w:r>
      <w:proofErr w:type="spellStart"/>
      <w:r w:rsidRPr="00A429F3">
        <w:rPr>
          <w:rFonts w:ascii="Times New Roman" w:hAnsi="Times New Roman" w:cs="Times New Roman"/>
          <w:bCs/>
          <w:sz w:val="24"/>
          <w:szCs w:val="24"/>
        </w:rPr>
        <w:t>Sadiq</w:t>
      </w:r>
      <w:proofErr w:type="spellEnd"/>
      <w:r w:rsidRPr="00A429F3">
        <w:rPr>
          <w:rFonts w:ascii="Times New Roman" w:hAnsi="Times New Roman" w:cs="Times New Roman"/>
          <w:bCs/>
          <w:sz w:val="24"/>
          <w:szCs w:val="24"/>
        </w:rPr>
        <w:t xml:space="preserve"> </w:t>
      </w:r>
      <w:proofErr w:type="spellStart"/>
      <w:r w:rsidRPr="00A429F3">
        <w:rPr>
          <w:rFonts w:ascii="Times New Roman" w:hAnsi="Times New Roman" w:cs="Times New Roman"/>
          <w:bCs/>
          <w:sz w:val="24"/>
          <w:szCs w:val="24"/>
        </w:rPr>
        <w:t>Hussain</w:t>
      </w:r>
      <w:r w:rsidRPr="00A429F3">
        <w:rPr>
          <w:rFonts w:ascii="Times New Roman" w:hAnsi="Times New Roman" w:cs="Times New Roman"/>
          <w:bCs/>
          <w:sz w:val="24"/>
          <w:szCs w:val="24"/>
          <w:vertAlign w:val="superscript"/>
        </w:rPr>
        <w:t>a</w:t>
      </w:r>
      <w:proofErr w:type="spellEnd"/>
      <w:r w:rsidR="0025432B" w:rsidRPr="00A429F3">
        <w:rPr>
          <w:rFonts w:ascii="Times New Roman" w:hAnsi="Times New Roman" w:cs="Times New Roman"/>
          <w:bCs/>
          <w:sz w:val="24"/>
          <w:szCs w:val="24"/>
          <w:vertAlign w:val="superscript"/>
        </w:rPr>
        <w:t>*</w:t>
      </w:r>
      <w:r w:rsidR="0039578F" w:rsidRPr="00A429F3">
        <w:rPr>
          <w:rFonts w:ascii="Times New Roman" w:hAnsi="Times New Roman" w:cs="Times New Roman"/>
          <w:bCs/>
          <w:sz w:val="24"/>
          <w:szCs w:val="24"/>
        </w:rPr>
        <w:t xml:space="preserve">, </w:t>
      </w:r>
      <w:proofErr w:type="spellStart"/>
      <w:r w:rsidR="003705C5" w:rsidRPr="00A429F3">
        <w:rPr>
          <w:rFonts w:ascii="Times New Roman" w:hAnsi="Times New Roman" w:cs="Times New Roman"/>
          <w:bCs/>
          <w:sz w:val="24"/>
          <w:szCs w:val="24"/>
        </w:rPr>
        <w:t>Maham</w:t>
      </w:r>
      <w:proofErr w:type="spellEnd"/>
      <w:r w:rsidR="003705C5" w:rsidRPr="00A429F3">
        <w:rPr>
          <w:rFonts w:ascii="Times New Roman" w:hAnsi="Times New Roman" w:cs="Times New Roman"/>
          <w:bCs/>
          <w:sz w:val="24"/>
          <w:szCs w:val="24"/>
        </w:rPr>
        <w:t xml:space="preserve"> </w:t>
      </w:r>
      <w:proofErr w:type="spellStart"/>
      <w:r w:rsidR="003705C5" w:rsidRPr="00A429F3">
        <w:rPr>
          <w:rFonts w:ascii="Times New Roman" w:hAnsi="Times New Roman" w:cs="Times New Roman"/>
          <w:bCs/>
          <w:sz w:val="24"/>
          <w:szCs w:val="24"/>
        </w:rPr>
        <w:t>Hussain</w:t>
      </w:r>
      <w:r w:rsidR="005F6832" w:rsidRPr="00A429F3">
        <w:rPr>
          <w:rFonts w:ascii="Times New Roman" w:hAnsi="Times New Roman" w:cs="Times New Roman"/>
          <w:bCs/>
          <w:sz w:val="24"/>
          <w:szCs w:val="24"/>
          <w:vertAlign w:val="superscript"/>
        </w:rPr>
        <w:t>a</w:t>
      </w:r>
      <w:r w:rsidR="003705C5" w:rsidRPr="00A429F3">
        <w:rPr>
          <w:rFonts w:ascii="Times New Roman" w:hAnsi="Times New Roman" w:cs="Times New Roman"/>
          <w:bCs/>
          <w:sz w:val="24"/>
          <w:szCs w:val="24"/>
        </w:rPr>
        <w:t>,Najaf</w:t>
      </w:r>
      <w:proofErr w:type="spellEnd"/>
      <w:r w:rsidR="003705C5" w:rsidRPr="00A429F3">
        <w:rPr>
          <w:rFonts w:ascii="Times New Roman" w:hAnsi="Times New Roman" w:cs="Times New Roman"/>
          <w:bCs/>
          <w:sz w:val="24"/>
          <w:szCs w:val="24"/>
        </w:rPr>
        <w:t xml:space="preserve"> </w:t>
      </w:r>
      <w:proofErr w:type="spellStart"/>
      <w:r w:rsidR="003705C5" w:rsidRPr="00A429F3">
        <w:rPr>
          <w:rFonts w:ascii="Times New Roman" w:hAnsi="Times New Roman" w:cs="Times New Roman"/>
          <w:bCs/>
          <w:sz w:val="24"/>
          <w:szCs w:val="24"/>
        </w:rPr>
        <w:t>Ali</w:t>
      </w:r>
      <w:r w:rsidR="003705C5" w:rsidRPr="00A429F3">
        <w:rPr>
          <w:rFonts w:ascii="Times New Roman" w:hAnsi="Times New Roman" w:cs="Times New Roman"/>
          <w:bCs/>
          <w:sz w:val="24"/>
          <w:szCs w:val="24"/>
          <w:vertAlign w:val="superscript"/>
        </w:rPr>
        <w:t>b</w:t>
      </w:r>
      <w:proofErr w:type="spellEnd"/>
      <w:r w:rsidR="005D61CC" w:rsidRPr="00A429F3">
        <w:rPr>
          <w:rFonts w:ascii="Times New Roman" w:hAnsi="Times New Roman" w:cs="Times New Roman"/>
          <w:bCs/>
          <w:sz w:val="24"/>
          <w:szCs w:val="24"/>
        </w:rPr>
        <w:t xml:space="preserve">, Akhtar Ali </w:t>
      </w:r>
      <w:r w:rsidR="00357D86" w:rsidRPr="00A429F3">
        <w:rPr>
          <w:rFonts w:ascii="Times New Roman" w:hAnsi="Times New Roman" w:cs="Times New Roman"/>
          <w:bCs/>
          <w:sz w:val="24"/>
          <w:szCs w:val="24"/>
        </w:rPr>
        <w:t>Malik</w:t>
      </w:r>
      <w:r w:rsidR="003705C5" w:rsidRPr="00A429F3">
        <w:rPr>
          <w:rFonts w:ascii="Times New Roman" w:hAnsi="Times New Roman" w:cs="Times New Roman"/>
          <w:bCs/>
          <w:sz w:val="24"/>
          <w:szCs w:val="24"/>
          <w:vertAlign w:val="superscript"/>
        </w:rPr>
        <w:t>a</w:t>
      </w:r>
    </w:p>
    <w:p w:rsidR="007F60A5" w:rsidRPr="00A429F3" w:rsidRDefault="007F60A5" w:rsidP="00A429F3">
      <w:pPr>
        <w:autoSpaceDE w:val="0"/>
        <w:autoSpaceDN w:val="0"/>
        <w:adjustRightInd w:val="0"/>
        <w:spacing w:after="0"/>
        <w:jc w:val="center"/>
        <w:rPr>
          <w:rFonts w:ascii="Times New Roman" w:hAnsi="Times New Roman" w:cs="Times New Roman"/>
          <w:bCs/>
          <w:sz w:val="24"/>
          <w:szCs w:val="24"/>
        </w:rPr>
      </w:pPr>
      <w:r w:rsidRPr="00A429F3">
        <w:rPr>
          <w:rFonts w:ascii="Times New Roman" w:hAnsi="Times New Roman" w:cs="Times New Roman"/>
          <w:bCs/>
          <w:sz w:val="24"/>
          <w:szCs w:val="24"/>
          <w:vertAlign w:val="superscript"/>
        </w:rPr>
        <w:t>a</w:t>
      </w:r>
      <w:r w:rsidRPr="00A429F3">
        <w:rPr>
          <w:rFonts w:ascii="Times New Roman" w:hAnsi="Times New Roman" w:cs="Times New Roman"/>
          <w:sz w:val="24"/>
          <w:szCs w:val="24"/>
        </w:rPr>
        <w:t xml:space="preserve"> </w:t>
      </w:r>
      <w:r w:rsidRPr="00A429F3">
        <w:rPr>
          <w:rFonts w:ascii="Times New Roman" w:hAnsi="Times New Roman" w:cs="Times New Roman"/>
          <w:bCs/>
          <w:sz w:val="24"/>
          <w:szCs w:val="24"/>
        </w:rPr>
        <w:t xml:space="preserve">Chemical </w:t>
      </w:r>
      <w:r w:rsidR="002579CD" w:rsidRPr="00A429F3">
        <w:rPr>
          <w:rFonts w:ascii="Times New Roman" w:hAnsi="Times New Roman" w:cs="Times New Roman"/>
          <w:bCs/>
          <w:sz w:val="24"/>
          <w:szCs w:val="24"/>
        </w:rPr>
        <w:t xml:space="preserve">Engineering </w:t>
      </w:r>
      <w:r w:rsidRPr="00A429F3">
        <w:rPr>
          <w:rFonts w:ascii="Times New Roman" w:hAnsi="Times New Roman" w:cs="Times New Roman"/>
          <w:bCs/>
          <w:sz w:val="24"/>
          <w:szCs w:val="24"/>
        </w:rPr>
        <w:t>Department, NFC Institute of Engineering and Technology,</w:t>
      </w:r>
    </w:p>
    <w:p w:rsidR="005F6832" w:rsidRPr="00A429F3" w:rsidRDefault="005F6832" w:rsidP="00A429F3">
      <w:pPr>
        <w:autoSpaceDE w:val="0"/>
        <w:autoSpaceDN w:val="0"/>
        <w:adjustRightInd w:val="0"/>
        <w:spacing w:after="0"/>
        <w:rPr>
          <w:rFonts w:ascii="Times New Roman" w:hAnsi="Times New Roman" w:cs="Times New Roman"/>
          <w:bCs/>
          <w:sz w:val="24"/>
          <w:szCs w:val="24"/>
        </w:rPr>
      </w:pPr>
      <w:r w:rsidRPr="00A429F3">
        <w:rPr>
          <w:rFonts w:ascii="Times New Roman" w:hAnsi="Times New Roman" w:cs="Times New Roman"/>
          <w:bCs/>
          <w:sz w:val="24"/>
          <w:szCs w:val="24"/>
          <w:vertAlign w:val="superscript"/>
        </w:rPr>
        <w:t xml:space="preserve">                b </w:t>
      </w:r>
      <w:r w:rsidRPr="00A429F3">
        <w:rPr>
          <w:rFonts w:ascii="Times New Roman" w:hAnsi="Times New Roman" w:cs="Times New Roman"/>
          <w:bCs/>
          <w:sz w:val="24"/>
          <w:szCs w:val="24"/>
        </w:rPr>
        <w:t xml:space="preserve">NFC Institute of engineering and Fertilizer Research </w:t>
      </w:r>
      <w:proofErr w:type="spellStart"/>
      <w:r w:rsidRPr="00A429F3">
        <w:rPr>
          <w:rFonts w:ascii="Times New Roman" w:hAnsi="Times New Roman" w:cs="Times New Roman"/>
          <w:bCs/>
          <w:sz w:val="24"/>
          <w:szCs w:val="24"/>
        </w:rPr>
        <w:t>Fasilabad</w:t>
      </w:r>
      <w:proofErr w:type="spellEnd"/>
    </w:p>
    <w:p w:rsidR="007F60A5" w:rsidRPr="00A429F3" w:rsidRDefault="007F60A5" w:rsidP="00A429F3">
      <w:pPr>
        <w:autoSpaceDE w:val="0"/>
        <w:autoSpaceDN w:val="0"/>
        <w:adjustRightInd w:val="0"/>
        <w:spacing w:after="0"/>
        <w:jc w:val="center"/>
        <w:rPr>
          <w:rFonts w:ascii="Times New Roman" w:hAnsi="Times New Roman" w:cs="Times New Roman"/>
          <w:bCs/>
          <w:sz w:val="24"/>
          <w:szCs w:val="24"/>
        </w:rPr>
      </w:pPr>
      <w:r w:rsidRPr="00A429F3">
        <w:rPr>
          <w:rFonts w:ascii="Times New Roman" w:hAnsi="Times New Roman" w:cs="Times New Roman"/>
          <w:bCs/>
          <w:sz w:val="24"/>
          <w:szCs w:val="24"/>
        </w:rPr>
        <w:t>Multan, Punjab, Pakistan</w:t>
      </w:r>
    </w:p>
    <w:p w:rsidR="005D61CC" w:rsidRPr="00A429F3" w:rsidRDefault="005D61CC" w:rsidP="00A429F3">
      <w:pPr>
        <w:autoSpaceDE w:val="0"/>
        <w:autoSpaceDN w:val="0"/>
        <w:adjustRightInd w:val="0"/>
        <w:spacing w:after="0"/>
        <w:jc w:val="center"/>
        <w:rPr>
          <w:rFonts w:ascii="Times New Roman" w:hAnsi="Times New Roman" w:cs="Times New Roman"/>
          <w:bCs/>
          <w:sz w:val="24"/>
          <w:szCs w:val="24"/>
        </w:rPr>
      </w:pPr>
      <w:proofErr w:type="spellStart"/>
      <w:r w:rsidRPr="00A429F3">
        <w:rPr>
          <w:rFonts w:ascii="Times New Roman" w:hAnsi="Times New Roman" w:cs="Times New Roman"/>
          <w:bCs/>
          <w:sz w:val="24"/>
          <w:szCs w:val="24"/>
          <w:vertAlign w:val="superscript"/>
        </w:rPr>
        <w:t>b</w:t>
      </w:r>
      <w:r w:rsidRPr="00A429F3">
        <w:rPr>
          <w:rFonts w:ascii="Times New Roman" w:hAnsi="Times New Roman" w:cs="Times New Roman"/>
          <w:bCs/>
          <w:sz w:val="24"/>
          <w:szCs w:val="24"/>
        </w:rPr>
        <w:t>NFC</w:t>
      </w:r>
      <w:proofErr w:type="spellEnd"/>
      <w:r w:rsidRPr="00A429F3">
        <w:rPr>
          <w:rFonts w:ascii="Times New Roman" w:hAnsi="Times New Roman" w:cs="Times New Roman"/>
          <w:bCs/>
          <w:sz w:val="24"/>
          <w:szCs w:val="24"/>
        </w:rPr>
        <w:t xml:space="preserve"> Institute of Engineering and Technology,</w:t>
      </w:r>
    </w:p>
    <w:p w:rsidR="005D61CC" w:rsidRPr="00A429F3" w:rsidRDefault="005D61CC" w:rsidP="00A429F3">
      <w:pPr>
        <w:autoSpaceDE w:val="0"/>
        <w:autoSpaceDN w:val="0"/>
        <w:adjustRightInd w:val="0"/>
        <w:spacing w:after="0"/>
        <w:jc w:val="center"/>
        <w:rPr>
          <w:rFonts w:ascii="Times New Roman" w:hAnsi="Times New Roman" w:cs="Times New Roman"/>
          <w:bCs/>
          <w:sz w:val="24"/>
          <w:szCs w:val="24"/>
        </w:rPr>
      </w:pPr>
      <w:r w:rsidRPr="00A429F3">
        <w:rPr>
          <w:rFonts w:ascii="Times New Roman" w:hAnsi="Times New Roman" w:cs="Times New Roman"/>
          <w:bCs/>
          <w:sz w:val="24"/>
          <w:szCs w:val="24"/>
        </w:rPr>
        <w:t>Multan, Punjab, Pakistan</w:t>
      </w:r>
    </w:p>
    <w:p w:rsidR="005D61CC" w:rsidRPr="00A429F3" w:rsidRDefault="005D61CC" w:rsidP="00A429F3">
      <w:pPr>
        <w:autoSpaceDE w:val="0"/>
        <w:autoSpaceDN w:val="0"/>
        <w:adjustRightInd w:val="0"/>
        <w:spacing w:after="0"/>
        <w:rPr>
          <w:rFonts w:ascii="Times New Roman" w:hAnsi="Times New Roman" w:cs="Times New Roman"/>
          <w:bCs/>
          <w:sz w:val="24"/>
          <w:szCs w:val="24"/>
        </w:rPr>
      </w:pPr>
    </w:p>
    <w:p w:rsidR="007F60A5" w:rsidRPr="00A429F3" w:rsidRDefault="008C2005" w:rsidP="00A429F3">
      <w:pPr>
        <w:autoSpaceDE w:val="0"/>
        <w:autoSpaceDN w:val="0"/>
        <w:adjustRightInd w:val="0"/>
        <w:spacing w:before="240"/>
        <w:rPr>
          <w:rFonts w:ascii="Times New Roman" w:hAnsi="Times New Roman" w:cs="Times New Roman"/>
          <w:bCs/>
          <w:sz w:val="24"/>
          <w:szCs w:val="24"/>
        </w:rPr>
      </w:pPr>
      <w:r w:rsidRPr="00A429F3">
        <w:rPr>
          <w:rFonts w:ascii="Times New Roman" w:hAnsi="Times New Roman" w:cs="Times New Roman"/>
          <w:bCs/>
          <w:sz w:val="24"/>
          <w:szCs w:val="24"/>
        </w:rPr>
        <w:t>Corresponding Author</w:t>
      </w:r>
      <w:r w:rsidR="00A76777" w:rsidRPr="00A429F3">
        <w:rPr>
          <w:rFonts w:ascii="Times New Roman" w:hAnsi="Times New Roman" w:cs="Times New Roman"/>
          <w:bCs/>
          <w:sz w:val="24"/>
          <w:szCs w:val="24"/>
        </w:rPr>
        <w:t>*</w:t>
      </w:r>
      <w:r w:rsidRPr="00A429F3">
        <w:rPr>
          <w:rFonts w:ascii="Times New Roman" w:hAnsi="Times New Roman" w:cs="Times New Roman"/>
          <w:bCs/>
          <w:sz w:val="24"/>
          <w:szCs w:val="24"/>
        </w:rPr>
        <w:t>:</w:t>
      </w:r>
      <w:r w:rsidR="005D61CC" w:rsidRPr="00A429F3">
        <w:rPr>
          <w:rFonts w:ascii="Times New Roman" w:hAnsi="Times New Roman" w:cs="Times New Roman"/>
          <w:bCs/>
          <w:sz w:val="24"/>
          <w:szCs w:val="24"/>
        </w:rPr>
        <w:t xml:space="preserve"> </w:t>
      </w:r>
      <w:r w:rsidR="0045555A" w:rsidRPr="00A429F3">
        <w:rPr>
          <w:rFonts w:ascii="Times New Roman" w:hAnsi="Times New Roman" w:cs="Times New Roman"/>
          <w:bCs/>
          <w:sz w:val="24"/>
          <w:szCs w:val="24"/>
        </w:rPr>
        <w:t>sadiqhussain@nfciet.edu.pk</w:t>
      </w:r>
    </w:p>
    <w:p w:rsidR="0003020C" w:rsidRPr="00A429F3" w:rsidRDefault="0003020C" w:rsidP="00A429F3">
      <w:pPr>
        <w:autoSpaceDE w:val="0"/>
        <w:autoSpaceDN w:val="0"/>
        <w:adjustRightInd w:val="0"/>
        <w:spacing w:after="0"/>
        <w:rPr>
          <w:rFonts w:ascii="Times New Roman" w:hAnsi="Times New Roman" w:cs="Times New Roman"/>
          <w:b/>
          <w:bCs/>
          <w:sz w:val="24"/>
          <w:szCs w:val="24"/>
        </w:rPr>
      </w:pPr>
      <w:r w:rsidRPr="00A429F3">
        <w:rPr>
          <w:rFonts w:ascii="Times New Roman" w:hAnsi="Times New Roman" w:cs="Times New Roman"/>
          <w:b/>
          <w:bCs/>
          <w:sz w:val="24"/>
          <w:szCs w:val="24"/>
        </w:rPr>
        <w:t>Abstract</w:t>
      </w:r>
    </w:p>
    <w:p w:rsidR="0003020C" w:rsidRPr="00A429F3" w:rsidRDefault="0016487F" w:rsidP="00A429F3">
      <w:pPr>
        <w:ind w:firstLine="360"/>
        <w:jc w:val="both"/>
        <w:rPr>
          <w:rFonts w:ascii="Times New Roman" w:hAnsi="Times New Roman" w:cs="Times New Roman"/>
          <w:sz w:val="24"/>
          <w:szCs w:val="24"/>
        </w:rPr>
      </w:pPr>
      <w:r w:rsidRPr="00A429F3">
        <w:rPr>
          <w:rFonts w:ascii="Times New Roman" w:hAnsi="Times New Roman" w:cs="Times New Roman"/>
          <w:sz w:val="24"/>
          <w:szCs w:val="24"/>
        </w:rPr>
        <w:t xml:space="preserve">Environmental </w:t>
      </w:r>
      <w:r w:rsidR="002B4F51" w:rsidRPr="00A429F3">
        <w:rPr>
          <w:rFonts w:ascii="Times New Roman" w:hAnsi="Times New Roman" w:cs="Times New Roman"/>
          <w:sz w:val="24"/>
          <w:szCs w:val="24"/>
        </w:rPr>
        <w:t>concerns</w:t>
      </w:r>
      <w:r w:rsidRPr="00A429F3">
        <w:rPr>
          <w:rFonts w:ascii="Times New Roman" w:hAnsi="Times New Roman" w:cs="Times New Roman"/>
          <w:sz w:val="24"/>
          <w:szCs w:val="24"/>
        </w:rPr>
        <w:t xml:space="preserve"> associated with packaging material</w:t>
      </w:r>
      <w:r w:rsidR="00DC0388" w:rsidRPr="00A429F3">
        <w:rPr>
          <w:rFonts w:ascii="Times New Roman" w:hAnsi="Times New Roman" w:cs="Times New Roman"/>
          <w:sz w:val="24"/>
          <w:szCs w:val="24"/>
        </w:rPr>
        <w:t xml:space="preserve">s opened a </w:t>
      </w:r>
      <w:r w:rsidR="00B92A20" w:rsidRPr="00A429F3">
        <w:rPr>
          <w:rFonts w:ascii="Times New Roman" w:hAnsi="Times New Roman" w:cs="Times New Roman"/>
          <w:sz w:val="24"/>
          <w:szCs w:val="24"/>
        </w:rPr>
        <w:t xml:space="preserve">new </w:t>
      </w:r>
      <w:r w:rsidR="00DC0388" w:rsidRPr="00A429F3">
        <w:rPr>
          <w:rFonts w:ascii="Times New Roman" w:hAnsi="Times New Roman" w:cs="Times New Roman"/>
          <w:sz w:val="24"/>
          <w:szCs w:val="24"/>
        </w:rPr>
        <w:t>challenging research domain</w:t>
      </w:r>
      <w:r w:rsidR="002B4F51" w:rsidRPr="00A429F3">
        <w:rPr>
          <w:rFonts w:ascii="Times New Roman" w:hAnsi="Times New Roman" w:cs="Times New Roman"/>
          <w:sz w:val="24"/>
          <w:szCs w:val="24"/>
        </w:rPr>
        <w:t xml:space="preserve"> for the researchers to investigate the new materials, which could </w:t>
      </w:r>
      <w:r w:rsidR="0024329F" w:rsidRPr="00A429F3">
        <w:rPr>
          <w:rFonts w:ascii="Times New Roman" w:hAnsi="Times New Roman" w:cs="Times New Roman"/>
          <w:sz w:val="24"/>
          <w:szCs w:val="24"/>
        </w:rPr>
        <w:t xml:space="preserve">minimize the raised issues and </w:t>
      </w:r>
      <w:r w:rsidR="00B92A20" w:rsidRPr="00A429F3">
        <w:rPr>
          <w:rFonts w:ascii="Times New Roman" w:hAnsi="Times New Roman" w:cs="Times New Roman"/>
          <w:sz w:val="24"/>
          <w:szCs w:val="24"/>
        </w:rPr>
        <w:t xml:space="preserve">provide a better shelf life to the products. </w:t>
      </w:r>
      <w:r w:rsidR="001613CC" w:rsidRPr="00A429F3">
        <w:rPr>
          <w:rFonts w:ascii="Times New Roman" w:hAnsi="Times New Roman" w:cs="Times New Roman"/>
          <w:sz w:val="24"/>
          <w:szCs w:val="24"/>
        </w:rPr>
        <w:t xml:space="preserve">In this regard, natural polymers such as Chitosan has </w:t>
      </w:r>
      <w:r w:rsidR="002D1374" w:rsidRPr="00A429F3">
        <w:rPr>
          <w:rFonts w:ascii="Times New Roman" w:hAnsi="Times New Roman" w:cs="Times New Roman"/>
          <w:sz w:val="24"/>
          <w:szCs w:val="24"/>
        </w:rPr>
        <w:t xml:space="preserve">been </w:t>
      </w:r>
      <w:r w:rsidR="006748F8" w:rsidRPr="00A429F3">
        <w:rPr>
          <w:rFonts w:ascii="Times New Roman" w:hAnsi="Times New Roman" w:cs="Times New Roman"/>
          <w:sz w:val="24"/>
          <w:szCs w:val="24"/>
        </w:rPr>
        <w:t xml:space="preserve">blended </w:t>
      </w:r>
      <w:r w:rsidR="00EC7371" w:rsidRPr="00A429F3">
        <w:rPr>
          <w:rFonts w:ascii="Times New Roman" w:hAnsi="Times New Roman" w:cs="Times New Roman"/>
          <w:sz w:val="24"/>
          <w:szCs w:val="24"/>
        </w:rPr>
        <w:t>with numerous materials for the development of packaging</w:t>
      </w:r>
      <w:r w:rsidR="006F39E1" w:rsidRPr="00A429F3">
        <w:rPr>
          <w:rFonts w:ascii="Times New Roman" w:hAnsi="Times New Roman" w:cs="Times New Roman"/>
          <w:sz w:val="24"/>
          <w:szCs w:val="24"/>
        </w:rPr>
        <w:t xml:space="preserve"> films</w:t>
      </w:r>
      <w:r w:rsidR="00EC7371" w:rsidRPr="00A429F3">
        <w:rPr>
          <w:rFonts w:ascii="Times New Roman" w:hAnsi="Times New Roman" w:cs="Times New Roman"/>
          <w:sz w:val="24"/>
          <w:szCs w:val="24"/>
        </w:rPr>
        <w:t>.</w:t>
      </w:r>
      <w:r w:rsidR="00A92C71" w:rsidRPr="00A429F3">
        <w:rPr>
          <w:rFonts w:ascii="Times New Roman" w:hAnsi="Times New Roman" w:cs="Times New Roman"/>
          <w:sz w:val="24"/>
          <w:szCs w:val="24"/>
        </w:rPr>
        <w:t xml:space="preserve"> Knowledge of physiochemical properties of </w:t>
      </w:r>
      <w:r w:rsidR="006F39E1" w:rsidRPr="00A429F3">
        <w:rPr>
          <w:rFonts w:ascii="Times New Roman" w:hAnsi="Times New Roman" w:cs="Times New Roman"/>
          <w:sz w:val="24"/>
          <w:szCs w:val="24"/>
        </w:rPr>
        <w:t xml:space="preserve">new films is </w:t>
      </w:r>
      <w:r w:rsidR="00A92C71" w:rsidRPr="00A429F3">
        <w:rPr>
          <w:rFonts w:ascii="Times New Roman" w:hAnsi="Times New Roman" w:cs="Times New Roman"/>
          <w:sz w:val="24"/>
          <w:szCs w:val="24"/>
        </w:rPr>
        <w:t xml:space="preserve">essential </w:t>
      </w:r>
      <w:r w:rsidR="006F39E1" w:rsidRPr="00A429F3">
        <w:rPr>
          <w:rFonts w:ascii="Times New Roman" w:hAnsi="Times New Roman" w:cs="Times New Roman"/>
          <w:sz w:val="24"/>
          <w:szCs w:val="24"/>
        </w:rPr>
        <w:t>before using them for packaging. In</w:t>
      </w:r>
      <w:r w:rsidR="0003020C" w:rsidRPr="00A429F3">
        <w:rPr>
          <w:rFonts w:ascii="Times New Roman" w:hAnsi="Times New Roman" w:cs="Times New Roman"/>
          <w:sz w:val="24"/>
          <w:szCs w:val="24"/>
        </w:rPr>
        <w:t xml:space="preserve"> the present work, </w:t>
      </w:r>
      <w:r w:rsidR="006F39E1" w:rsidRPr="00A429F3">
        <w:rPr>
          <w:rFonts w:ascii="Times New Roman" w:hAnsi="Times New Roman" w:cs="Times New Roman"/>
          <w:sz w:val="24"/>
          <w:szCs w:val="24"/>
        </w:rPr>
        <w:t xml:space="preserve">Chitosan films are produced using different </w:t>
      </w:r>
      <w:r w:rsidR="00813344" w:rsidRPr="00A429F3">
        <w:rPr>
          <w:rFonts w:ascii="Times New Roman" w:hAnsi="Times New Roman" w:cs="Times New Roman"/>
          <w:sz w:val="24"/>
          <w:szCs w:val="24"/>
        </w:rPr>
        <w:t>Ethylene Glycol</w:t>
      </w:r>
      <w:r w:rsidR="0003020C" w:rsidRPr="00A429F3">
        <w:rPr>
          <w:rFonts w:ascii="Times New Roman" w:hAnsi="Times New Roman" w:cs="Times New Roman"/>
          <w:sz w:val="24"/>
          <w:szCs w:val="24"/>
        </w:rPr>
        <w:t xml:space="preserve"> based solvents</w:t>
      </w:r>
      <w:r w:rsidR="006F39E1" w:rsidRPr="00A429F3">
        <w:rPr>
          <w:rFonts w:ascii="Times New Roman" w:hAnsi="Times New Roman" w:cs="Times New Roman"/>
          <w:sz w:val="24"/>
          <w:szCs w:val="24"/>
        </w:rPr>
        <w:t>.</w:t>
      </w:r>
      <w:r w:rsidR="0003020C" w:rsidRPr="00A429F3">
        <w:rPr>
          <w:rFonts w:ascii="Times New Roman" w:hAnsi="Times New Roman" w:cs="Times New Roman"/>
          <w:sz w:val="24"/>
          <w:szCs w:val="24"/>
        </w:rPr>
        <w:t xml:space="preserve"> </w:t>
      </w:r>
      <w:r w:rsidR="006F39E1" w:rsidRPr="00A429F3">
        <w:rPr>
          <w:rFonts w:ascii="Times New Roman" w:hAnsi="Times New Roman" w:cs="Times New Roman"/>
          <w:sz w:val="24"/>
          <w:szCs w:val="24"/>
        </w:rPr>
        <w:t>Further, t</w:t>
      </w:r>
      <w:r w:rsidR="0003020C" w:rsidRPr="00A429F3">
        <w:rPr>
          <w:rFonts w:ascii="Times New Roman" w:hAnsi="Times New Roman" w:cs="Times New Roman"/>
          <w:sz w:val="24"/>
          <w:szCs w:val="24"/>
        </w:rPr>
        <w:t xml:space="preserve">hese </w:t>
      </w:r>
      <w:r w:rsidR="006F39E1" w:rsidRPr="00A429F3">
        <w:rPr>
          <w:rFonts w:ascii="Times New Roman" w:hAnsi="Times New Roman" w:cs="Times New Roman"/>
          <w:sz w:val="24"/>
          <w:szCs w:val="24"/>
        </w:rPr>
        <w:t>blended films are</w:t>
      </w:r>
      <w:r w:rsidR="0003020C" w:rsidRPr="00A429F3">
        <w:rPr>
          <w:rFonts w:ascii="Times New Roman" w:hAnsi="Times New Roman" w:cs="Times New Roman"/>
          <w:sz w:val="24"/>
          <w:szCs w:val="24"/>
        </w:rPr>
        <w:t xml:space="preserve"> characterized in terms of FTIR, TGA, </w:t>
      </w:r>
      <w:r w:rsidR="006F39E1" w:rsidRPr="00A429F3">
        <w:rPr>
          <w:rFonts w:ascii="Times New Roman" w:hAnsi="Times New Roman" w:cs="Times New Roman"/>
          <w:sz w:val="24"/>
          <w:szCs w:val="24"/>
        </w:rPr>
        <w:t xml:space="preserve">DSC, </w:t>
      </w:r>
      <w:r w:rsidR="0003020C" w:rsidRPr="00A429F3">
        <w:rPr>
          <w:rFonts w:ascii="Times New Roman" w:hAnsi="Times New Roman" w:cs="Times New Roman"/>
          <w:sz w:val="24"/>
          <w:szCs w:val="24"/>
        </w:rPr>
        <w:t>FESEM</w:t>
      </w:r>
      <w:r w:rsidR="00BC2C9A" w:rsidRPr="00A429F3">
        <w:rPr>
          <w:rFonts w:ascii="Times New Roman" w:hAnsi="Times New Roman" w:cs="Times New Roman"/>
          <w:sz w:val="24"/>
          <w:szCs w:val="24"/>
        </w:rPr>
        <w:t>,</w:t>
      </w:r>
      <w:r w:rsidR="0003020C" w:rsidRPr="00A429F3">
        <w:rPr>
          <w:rFonts w:ascii="Times New Roman" w:hAnsi="Times New Roman" w:cs="Times New Roman"/>
          <w:sz w:val="24"/>
          <w:szCs w:val="24"/>
        </w:rPr>
        <w:t xml:space="preserve"> </w:t>
      </w:r>
      <w:r w:rsidR="00E171EB" w:rsidRPr="00A429F3">
        <w:rPr>
          <w:rFonts w:ascii="Times New Roman" w:hAnsi="Times New Roman" w:cs="Times New Roman"/>
          <w:sz w:val="24"/>
          <w:szCs w:val="24"/>
        </w:rPr>
        <w:t xml:space="preserve">and EDX </w:t>
      </w:r>
      <w:r w:rsidR="0003020C" w:rsidRPr="00A429F3">
        <w:rPr>
          <w:rFonts w:ascii="Times New Roman" w:hAnsi="Times New Roman" w:cs="Times New Roman"/>
          <w:sz w:val="24"/>
          <w:szCs w:val="24"/>
        </w:rPr>
        <w:t xml:space="preserve">analysis. </w:t>
      </w:r>
      <w:r w:rsidR="006C7D83" w:rsidRPr="00A429F3">
        <w:rPr>
          <w:rFonts w:ascii="Times New Roman" w:hAnsi="Times New Roman" w:cs="Times New Roman"/>
          <w:sz w:val="24"/>
          <w:szCs w:val="24"/>
        </w:rPr>
        <w:t xml:space="preserve">The addition of different </w:t>
      </w:r>
      <w:r w:rsidR="00813344" w:rsidRPr="00A429F3">
        <w:rPr>
          <w:rFonts w:ascii="Times New Roman" w:hAnsi="Times New Roman" w:cs="Times New Roman"/>
          <w:sz w:val="24"/>
          <w:szCs w:val="24"/>
        </w:rPr>
        <w:t>Ethylene Glycol</w:t>
      </w:r>
      <w:r w:rsidR="006C7D83" w:rsidRPr="00A429F3">
        <w:rPr>
          <w:rFonts w:ascii="Times New Roman" w:hAnsi="Times New Roman" w:cs="Times New Roman"/>
          <w:sz w:val="24"/>
          <w:szCs w:val="24"/>
        </w:rPr>
        <w:t xml:space="preserve"> with the Chitosan shifted the peaks, changed their thermal and endo/exothermic profiles. </w:t>
      </w:r>
      <w:r w:rsidR="0003020C" w:rsidRPr="00A429F3">
        <w:rPr>
          <w:rFonts w:ascii="Times New Roman" w:hAnsi="Times New Roman" w:cs="Times New Roman"/>
          <w:sz w:val="24"/>
          <w:szCs w:val="24"/>
        </w:rPr>
        <w:t xml:space="preserve">The </w:t>
      </w:r>
      <w:r w:rsidR="00F34179" w:rsidRPr="00A429F3">
        <w:rPr>
          <w:rFonts w:ascii="Times New Roman" w:hAnsi="Times New Roman" w:cs="Times New Roman"/>
          <w:sz w:val="24"/>
          <w:szCs w:val="24"/>
        </w:rPr>
        <w:t xml:space="preserve">images revealed the micro-sized films with better surfaces, which could be </w:t>
      </w:r>
      <w:r w:rsidR="0003020C" w:rsidRPr="00A429F3">
        <w:rPr>
          <w:rFonts w:ascii="Times New Roman" w:hAnsi="Times New Roman" w:cs="Times New Roman"/>
          <w:sz w:val="24"/>
          <w:szCs w:val="24"/>
        </w:rPr>
        <w:t xml:space="preserve">good </w:t>
      </w:r>
      <w:r w:rsidR="00F34179" w:rsidRPr="00A429F3">
        <w:rPr>
          <w:rFonts w:ascii="Times New Roman" w:hAnsi="Times New Roman" w:cs="Times New Roman"/>
          <w:sz w:val="24"/>
          <w:szCs w:val="24"/>
        </w:rPr>
        <w:t>as</w:t>
      </w:r>
      <w:r w:rsidR="0003020C" w:rsidRPr="00A429F3">
        <w:rPr>
          <w:rFonts w:ascii="Times New Roman" w:hAnsi="Times New Roman" w:cs="Times New Roman"/>
          <w:sz w:val="24"/>
          <w:szCs w:val="24"/>
        </w:rPr>
        <w:t xml:space="preserve"> </w:t>
      </w:r>
      <w:r w:rsidR="00F34179" w:rsidRPr="00A429F3">
        <w:rPr>
          <w:rFonts w:ascii="Times New Roman" w:hAnsi="Times New Roman" w:cs="Times New Roman"/>
          <w:sz w:val="24"/>
          <w:szCs w:val="24"/>
        </w:rPr>
        <w:t>packaging material</w:t>
      </w:r>
      <w:r w:rsidR="0003020C" w:rsidRPr="00A429F3">
        <w:rPr>
          <w:rFonts w:ascii="Times New Roman" w:hAnsi="Times New Roman" w:cs="Times New Roman"/>
          <w:sz w:val="24"/>
          <w:szCs w:val="24"/>
        </w:rPr>
        <w:t xml:space="preserve">. </w:t>
      </w:r>
    </w:p>
    <w:p w:rsidR="0003020C" w:rsidRPr="00A429F3" w:rsidRDefault="008C2005" w:rsidP="00A429F3">
      <w:pPr>
        <w:spacing w:before="240"/>
        <w:jc w:val="both"/>
        <w:rPr>
          <w:rFonts w:ascii="Times New Roman" w:hAnsi="Times New Roman" w:cs="Times New Roman"/>
          <w:sz w:val="24"/>
          <w:szCs w:val="24"/>
        </w:rPr>
      </w:pPr>
      <w:r w:rsidRPr="00A429F3">
        <w:rPr>
          <w:rFonts w:ascii="Times New Roman" w:hAnsi="Times New Roman" w:cs="Times New Roman"/>
          <w:b/>
          <w:sz w:val="24"/>
          <w:szCs w:val="24"/>
        </w:rPr>
        <w:t>Keywords:</w:t>
      </w:r>
      <w:r w:rsidRPr="00A429F3">
        <w:rPr>
          <w:rFonts w:ascii="Times New Roman" w:hAnsi="Times New Roman" w:cs="Times New Roman"/>
          <w:sz w:val="24"/>
          <w:szCs w:val="24"/>
        </w:rPr>
        <w:t xml:space="preserve"> Chitosan; </w:t>
      </w:r>
      <w:r w:rsidR="00813344" w:rsidRPr="00A429F3">
        <w:rPr>
          <w:rFonts w:ascii="Times New Roman" w:hAnsi="Times New Roman" w:cs="Times New Roman"/>
          <w:sz w:val="24"/>
          <w:szCs w:val="24"/>
        </w:rPr>
        <w:t>Ethylene Glycol</w:t>
      </w:r>
      <w:r w:rsidR="008B33F5" w:rsidRPr="00A429F3">
        <w:rPr>
          <w:rFonts w:ascii="Times New Roman" w:hAnsi="Times New Roman" w:cs="Times New Roman"/>
          <w:sz w:val="24"/>
          <w:szCs w:val="24"/>
        </w:rPr>
        <w:t>;</w:t>
      </w:r>
      <w:r w:rsidRPr="00A429F3">
        <w:rPr>
          <w:rFonts w:ascii="Times New Roman" w:hAnsi="Times New Roman" w:cs="Times New Roman"/>
          <w:sz w:val="24"/>
          <w:szCs w:val="24"/>
        </w:rPr>
        <w:t xml:space="preserve"> Packaging Films</w:t>
      </w:r>
    </w:p>
    <w:p w:rsidR="00351E9F" w:rsidRPr="00A429F3" w:rsidRDefault="006622CF" w:rsidP="00A429F3">
      <w:pPr>
        <w:pStyle w:val="Heading1"/>
        <w:numPr>
          <w:ilvl w:val="0"/>
          <w:numId w:val="4"/>
        </w:numPr>
        <w:ind w:hanging="720"/>
        <w:jc w:val="both"/>
        <w:rPr>
          <w:rFonts w:ascii="Times New Roman" w:hAnsi="Times New Roman" w:cs="Times New Roman"/>
          <w:b/>
          <w:bCs/>
          <w:color w:val="auto"/>
          <w:sz w:val="24"/>
          <w:szCs w:val="24"/>
        </w:rPr>
      </w:pPr>
      <w:r w:rsidRPr="00A429F3">
        <w:rPr>
          <w:rFonts w:ascii="Times New Roman" w:hAnsi="Times New Roman" w:cs="Times New Roman"/>
          <w:b/>
          <w:bCs/>
          <w:color w:val="auto"/>
          <w:sz w:val="24"/>
          <w:szCs w:val="24"/>
        </w:rPr>
        <w:t>Introduction</w:t>
      </w:r>
    </w:p>
    <w:p w:rsidR="005A4F5E" w:rsidRPr="00A429F3" w:rsidRDefault="00385742" w:rsidP="00A429F3">
      <w:pPr>
        <w:spacing w:before="240"/>
        <w:jc w:val="both"/>
        <w:rPr>
          <w:rFonts w:ascii="Times New Roman" w:hAnsi="Times New Roman" w:cs="Times New Roman"/>
          <w:sz w:val="24"/>
          <w:szCs w:val="24"/>
        </w:rPr>
      </w:pPr>
      <w:r w:rsidRPr="00A429F3">
        <w:rPr>
          <w:rFonts w:ascii="Times New Roman" w:hAnsi="Times New Roman" w:cs="Times New Roman"/>
          <w:sz w:val="24"/>
          <w:szCs w:val="24"/>
        </w:rPr>
        <w:t xml:space="preserve">Microbial growth and metabolism in the products may results in physical damage, chemical changes (oxidation, </w:t>
      </w:r>
      <w:r w:rsidRPr="00A429F3">
        <w:rPr>
          <w:rFonts w:ascii="Times New Roman" w:hAnsi="Times New Roman" w:cs="Times New Roman"/>
          <w:noProof/>
          <w:sz w:val="24"/>
          <w:szCs w:val="24"/>
        </w:rPr>
        <w:t>colo</w:t>
      </w:r>
      <w:r w:rsidR="005F437C" w:rsidRPr="00A429F3">
        <w:rPr>
          <w:rFonts w:ascii="Times New Roman" w:hAnsi="Times New Roman" w:cs="Times New Roman"/>
          <w:noProof/>
          <w:sz w:val="24"/>
          <w:szCs w:val="24"/>
        </w:rPr>
        <w:t>u</w:t>
      </w:r>
      <w:r w:rsidRPr="00A429F3">
        <w:rPr>
          <w:rFonts w:ascii="Times New Roman" w:hAnsi="Times New Roman" w:cs="Times New Roman"/>
          <w:noProof/>
          <w:sz w:val="24"/>
          <w:szCs w:val="24"/>
        </w:rPr>
        <w:t>r</w:t>
      </w:r>
      <w:r w:rsidRPr="00A429F3">
        <w:rPr>
          <w:rFonts w:ascii="Times New Roman" w:hAnsi="Times New Roman" w:cs="Times New Roman"/>
          <w:sz w:val="24"/>
          <w:szCs w:val="24"/>
        </w:rPr>
        <w:t xml:space="preserve"> change</w:t>
      </w:r>
      <w:r w:rsidR="00BC2C9A" w:rsidRPr="00A429F3">
        <w:rPr>
          <w:rFonts w:ascii="Times New Roman" w:hAnsi="Times New Roman" w:cs="Times New Roman"/>
          <w:sz w:val="24"/>
          <w:szCs w:val="24"/>
        </w:rPr>
        <w:t>)</w:t>
      </w:r>
      <w:r w:rsidRPr="00A429F3">
        <w:rPr>
          <w:rFonts w:ascii="Times New Roman" w:hAnsi="Times New Roman" w:cs="Times New Roman"/>
          <w:sz w:val="24"/>
          <w:szCs w:val="24"/>
        </w:rPr>
        <w:t xml:space="preserve"> or appearance of </w:t>
      </w:r>
      <w:r w:rsidRPr="00A429F3">
        <w:rPr>
          <w:rFonts w:ascii="Times New Roman" w:hAnsi="Times New Roman" w:cs="Times New Roman"/>
          <w:noProof/>
          <w:sz w:val="24"/>
          <w:szCs w:val="24"/>
        </w:rPr>
        <w:t>off-flavo</w:t>
      </w:r>
      <w:r w:rsidR="005F437C" w:rsidRPr="00A429F3">
        <w:rPr>
          <w:rFonts w:ascii="Times New Roman" w:hAnsi="Times New Roman" w:cs="Times New Roman"/>
          <w:noProof/>
          <w:sz w:val="24"/>
          <w:szCs w:val="24"/>
        </w:rPr>
        <w:t>u</w:t>
      </w:r>
      <w:r w:rsidRPr="00A429F3">
        <w:rPr>
          <w:rFonts w:ascii="Times New Roman" w:hAnsi="Times New Roman" w:cs="Times New Roman"/>
          <w:noProof/>
          <w:sz w:val="24"/>
          <w:szCs w:val="24"/>
        </w:rPr>
        <w:t>rs</w:t>
      </w:r>
      <w:r w:rsidRPr="00A429F3">
        <w:rPr>
          <w:rFonts w:ascii="Times New Roman" w:hAnsi="Times New Roman" w:cs="Times New Roman"/>
          <w:sz w:val="24"/>
          <w:szCs w:val="24"/>
        </w:rPr>
        <w:t xml:space="preserve"> and </w:t>
      </w:r>
      <w:r w:rsidRPr="00A429F3">
        <w:rPr>
          <w:rFonts w:ascii="Times New Roman" w:hAnsi="Times New Roman" w:cs="Times New Roman"/>
          <w:noProof/>
          <w:sz w:val="24"/>
          <w:szCs w:val="24"/>
        </w:rPr>
        <w:t>off-odo</w:t>
      </w:r>
      <w:r w:rsidR="005F437C" w:rsidRPr="00A429F3">
        <w:rPr>
          <w:rFonts w:ascii="Times New Roman" w:hAnsi="Times New Roman" w:cs="Times New Roman"/>
          <w:noProof/>
          <w:sz w:val="24"/>
          <w:szCs w:val="24"/>
        </w:rPr>
        <w:t>u</w:t>
      </w:r>
      <w:r w:rsidRPr="00A429F3">
        <w:rPr>
          <w:rFonts w:ascii="Times New Roman" w:hAnsi="Times New Roman" w:cs="Times New Roman"/>
          <w:noProof/>
          <w:sz w:val="24"/>
          <w:szCs w:val="24"/>
        </w:rPr>
        <w:t xml:space="preserve">rs </w:t>
      </w:r>
      <w:r w:rsidR="005A496A" w:rsidRPr="00A429F3">
        <w:rPr>
          <w:rFonts w:ascii="Times New Roman" w:hAnsi="Times New Roman" w:cs="Times New Roman"/>
          <w:sz w:val="24"/>
          <w:szCs w:val="24"/>
        </w:rPr>
        <w:fldChar w:fldCharType="begin" w:fldLock="1"/>
      </w:r>
      <w:r w:rsidR="00817D57" w:rsidRPr="00A429F3">
        <w:rPr>
          <w:rFonts w:ascii="Times New Roman" w:hAnsi="Times New Roman" w:cs="Times New Roman"/>
          <w:sz w:val="24"/>
          <w:szCs w:val="24"/>
        </w:rPr>
        <w:instrText>ADDIN CSL_CITATION {"citationItems":[{"id":"ITEM-1","itemData":{"DOI":"10.1016/j.ecolmodel.2005.07.030","ISSN":"03043800","abstract":"It has been argued that micro-organisms may gain a selective advantage by rendering fruit, seeds and meat as objectionable to larger animals as possible, thereby increasing the likelihood that the micro-organisms retain the resource. Here, we demonstrate that if spoiling carries a cost then not even group selection can enable a spoiling strategy to persist. In the absence of such a cost, then spoilers will be able to persist even without the actions of a larger animal, yet spread from rarity only under a limited set of conditions. We therefore question whether this verbally attractive theory is tenable, and offer alternative explanations for why rotting fruit, seeds and meat tend to be repellent to larger animals. © 2005 Elsevier B.V. All rights reserved.","author":[{"dropping-particle":"","family":"Sherratt","given":"Thomas N.","non-dropping-particle":"","parse-names":false,"suffix":""},{"dropping-particle":"","family":"Wilkinson","given":"David M.","non-dropping-particle":"","parse-names":false,"suffix":""},{"dropping-particle":"","family":"Bain","given":"Roderick S.","non-dropping-particle":"","parse-names":false,"suffix":""}],"container-title":"Ecological Modelling","id":"ITEM-1","issue":"3-4","issued":{"date-parts":[["2006"]]},"page":"618-626","title":"Why fruits rot, seeds mold and meat spoils: A reappraisal","type":"article-journal","volume":"192"},"uris":["http://www.mendeley.com/documents/?uuid=58abf72a-8669-44d0-bb1f-453ccb0aa6b3"]},{"id":"ITEM-2","itemData":{"ISSN":"2249-7412","abstract":"Food spoilage can be defined as \"any sensory change (tactile, visual, olfactory or flavour)\" which the consumer considers to be unacceptable. Spoilage may occur at any stage along food chain. Spoilage may arise from insect damage, physical damage, indigenous enzyme activity in the animal or plant tissue or by microbial infections. Most natural foods have a limited life. Perishable foods such as fish, meat and bread have a short life span. Other food can be kept for a considerably longer time but decomposes eventually. Enzymes can bring about destruction of polymers in some foods while chemical reactions such as oxidation and rancidity decompose others but the main single cause of food spoilage is invasion by microorganisms such as moulds, yeast and bacteria. In case of mould spoilage a furry growth covers the food and it becomes soft and often smells bad. Bacterial contamination is more dangerous because very often food does not look bad even though severely infected, it may appear quite normal. The presence of highly dangerous toxins and bacterial spores is often not detected until after an outbreak of food poisoning, laboratory examination uncovers the infecting agent.","author":[{"dropping-particle":"","family":"Rawat","given":"Seema","non-dropping-particle":"","parse-names":false,"suffix":""}],"container-title":"Pelagia Research Library Asian Journal of Plant Science and Research","id":"ITEM-2","issue":"4","issued":{"date-parts":[["2015"]]},"page":"47-56","title":"Food Spoilage: Microorganisms and their prevention","type":"article-journal","volume":"5"},"uris":["http://www.mendeley.com/documents/?uuid=a8273e83-d244-45b1-86dd-c843f7477fd8"]}],"mendeley":{"formattedCitation":"[1], [2]","plainTextFormattedCitation":"[1], [2]","previouslyFormattedCitation":"&lt;sup&gt;1,2&lt;/sup&gt;"},"properties":{"noteIndex":0},"schema":"https://github.com/citation-style-language/schema/raw/master/csl-citation.json"}</w:instrText>
      </w:r>
      <w:r w:rsidR="005A496A"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[1], [2]</w:t>
      </w:r>
      <w:r w:rsidR="005A496A" w:rsidRPr="00A429F3">
        <w:rPr>
          <w:rFonts w:ascii="Times New Roman" w:hAnsi="Times New Roman" w:cs="Times New Roman"/>
          <w:sz w:val="24"/>
          <w:szCs w:val="24"/>
        </w:rPr>
        <w:fldChar w:fldCharType="end"/>
      </w:r>
      <w:r w:rsidRPr="00A429F3">
        <w:rPr>
          <w:rFonts w:ascii="Times New Roman" w:hAnsi="Times New Roman" w:cs="Times New Roman"/>
          <w:sz w:val="24"/>
          <w:szCs w:val="24"/>
        </w:rPr>
        <w:t>.</w:t>
      </w:r>
      <w:r w:rsidR="00BE0AC8" w:rsidRPr="00A429F3">
        <w:rPr>
          <w:rFonts w:ascii="Times New Roman" w:hAnsi="Times New Roman" w:cs="Times New Roman"/>
          <w:sz w:val="24"/>
          <w:szCs w:val="24"/>
        </w:rPr>
        <w:t xml:space="preserve"> This microbial spoilage may develop the visible colonies resulting in </w:t>
      </w:r>
      <w:r w:rsidR="005F437C" w:rsidRPr="00A429F3">
        <w:rPr>
          <w:rFonts w:ascii="Times New Roman" w:hAnsi="Times New Roman" w:cs="Times New Roman"/>
          <w:sz w:val="24"/>
          <w:szCs w:val="24"/>
        </w:rPr>
        <w:t xml:space="preserve">a </w:t>
      </w:r>
      <w:r w:rsidR="00BE0AC8" w:rsidRPr="00A429F3">
        <w:rPr>
          <w:rFonts w:ascii="Times New Roman" w:hAnsi="Times New Roman" w:cs="Times New Roman"/>
          <w:sz w:val="24"/>
          <w:szCs w:val="24"/>
        </w:rPr>
        <w:t>short life</w:t>
      </w:r>
      <w:r w:rsidR="005F437C" w:rsidRPr="00A429F3">
        <w:rPr>
          <w:rFonts w:ascii="Times New Roman" w:hAnsi="Times New Roman" w:cs="Times New Roman"/>
          <w:sz w:val="24"/>
          <w:szCs w:val="24"/>
        </w:rPr>
        <w:t>,</w:t>
      </w:r>
      <w:r w:rsidR="00BE0AC8" w:rsidRPr="00A429F3">
        <w:rPr>
          <w:rFonts w:ascii="Times New Roman" w:hAnsi="Times New Roman" w:cs="Times New Roman"/>
          <w:sz w:val="24"/>
          <w:szCs w:val="24"/>
        </w:rPr>
        <w:t xml:space="preserve"> especially food</w:t>
      </w:r>
      <w:r w:rsidR="000C7107" w:rsidRPr="00A429F3">
        <w:rPr>
          <w:rFonts w:ascii="Times New Roman" w:hAnsi="Times New Roman" w:cs="Times New Roman"/>
          <w:sz w:val="24"/>
          <w:szCs w:val="24"/>
        </w:rPr>
        <w:t xml:space="preserve"> products</w:t>
      </w:r>
      <w:r w:rsidR="00080A9F" w:rsidRPr="00A429F3">
        <w:rPr>
          <w:rFonts w:ascii="Times New Roman" w:hAnsi="Times New Roman" w:cs="Times New Roman"/>
          <w:sz w:val="24"/>
          <w:szCs w:val="24"/>
        </w:rPr>
        <w:t xml:space="preserve">, which have high </w:t>
      </w:r>
      <w:r w:rsidR="00103AA1" w:rsidRPr="00A429F3">
        <w:rPr>
          <w:rFonts w:ascii="Times New Roman" w:hAnsi="Times New Roman" w:cs="Times New Roman"/>
          <w:sz w:val="24"/>
          <w:szCs w:val="24"/>
        </w:rPr>
        <w:t>nutrition</w:t>
      </w:r>
      <w:r w:rsidR="00080A9F" w:rsidRPr="00A429F3">
        <w:rPr>
          <w:rFonts w:ascii="Times New Roman" w:hAnsi="Times New Roman" w:cs="Times New Roman"/>
          <w:sz w:val="24"/>
          <w:szCs w:val="24"/>
        </w:rPr>
        <w:t>, neutral pH and high moisture contents</w:t>
      </w:r>
      <w:r w:rsidR="00103AA1" w:rsidRPr="00A429F3">
        <w:rPr>
          <w:rFonts w:ascii="Times New Roman" w:hAnsi="Times New Roman" w:cs="Times New Roman"/>
          <w:sz w:val="24"/>
          <w:szCs w:val="24"/>
        </w:rPr>
        <w:t xml:space="preserve"> </w:t>
      </w:r>
      <w:r w:rsidR="005A496A" w:rsidRPr="00A429F3">
        <w:rPr>
          <w:rFonts w:ascii="Times New Roman" w:hAnsi="Times New Roman" w:cs="Times New Roman"/>
          <w:sz w:val="24"/>
          <w:szCs w:val="24"/>
        </w:rPr>
        <w:fldChar w:fldCharType="begin" w:fldLock="1"/>
      </w:r>
      <w:r w:rsidR="00817D57" w:rsidRPr="00A429F3">
        <w:rPr>
          <w:rFonts w:ascii="Times New Roman" w:hAnsi="Times New Roman" w:cs="Times New Roman"/>
          <w:sz w:val="24"/>
          <w:szCs w:val="24"/>
        </w:rPr>
        <w:instrText>ADDIN CSL_CITATION {"citationItems":[{"id":"ITEM-1","itemData":{"DOI":"10.4161/gmic.1.6.13894","ISSN":"19491018","abstract":"Based on their spoilage-preventing and flavor-contributing characteristics, lactic acid bacteria (LAB) are employed as starter cultures for the fermentation of foods and feeds. In addition, several specific LAB strains are marketed on basis of their beneficial effects on the consumer's health, representing an explosively growing market for the products containing these so-called probiotics. Due to this extensive industrial use there is a strong interest in unraveling the molecular mechanisms involved in industrial robustness, cognate stress resistance, and health-promoting phenotypes of these LAB that may vary drastically between different starter and probiotic strains currently marketed. This review describes some of the post-genomic tools developed, as well as their employment for the identification of bacterial effector molecules involved in the aforementioned industrially relevant phenotypes. Furthermore, it addresses possible strategies to exploit such knowledge into the rational design of LAB strains with increased industrial functionality.","author":[{"dropping-particle":"","family":"Bron","given":"Peter A.","non-dropping-particle":"","parse-names":false,"suffix":""},{"dropping-particle":"","family":"Kleerebezem","given":"Michiel","non-dropping-particle":"","parse-names":false,"suffix":""}],"container-title":"Bioengineered Bugs","id":"ITEM-1","issue":"2","issued":{"date-parts":[["2011"]]},"title":"Engineering lactic acid bacteria for increased industrial functionality","type":"article-journal","volume":"2"},"uris":["http://www.mendeley.com/documents/?uuid=ceb19ce2-8bfd-4f2c-a337-0cd3637dbc53"]}],"mendeley":{"formattedCitation":"[3]","plainTextFormattedCitation":"[3]","previouslyFormattedCitation":"&lt;sup&gt;3&lt;/sup&gt;"},"properties":{"noteIndex":0},"schema":"https://github.com/citation-style-language/schema/raw/master/csl-citation.json"}</w:instrText>
      </w:r>
      <w:r w:rsidR="005A496A"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[3]</w:t>
      </w:r>
      <w:r w:rsidR="005A496A" w:rsidRPr="00A429F3">
        <w:rPr>
          <w:rFonts w:ascii="Times New Roman" w:hAnsi="Times New Roman" w:cs="Times New Roman"/>
          <w:sz w:val="24"/>
          <w:szCs w:val="24"/>
        </w:rPr>
        <w:fldChar w:fldCharType="end"/>
      </w:r>
      <w:r w:rsidR="00BE0AC8" w:rsidRPr="00A429F3">
        <w:rPr>
          <w:rFonts w:ascii="Times New Roman" w:hAnsi="Times New Roman" w:cs="Times New Roman"/>
          <w:sz w:val="24"/>
          <w:szCs w:val="24"/>
        </w:rPr>
        <w:t>.</w:t>
      </w:r>
      <w:r w:rsidR="005E043E" w:rsidRPr="00A429F3">
        <w:rPr>
          <w:rFonts w:ascii="Times New Roman" w:hAnsi="Times New Roman" w:cs="Times New Roman"/>
          <w:sz w:val="24"/>
          <w:szCs w:val="24"/>
        </w:rPr>
        <w:t xml:space="preserve"> </w:t>
      </w:r>
      <w:r w:rsidR="00764B24" w:rsidRPr="00A429F3">
        <w:rPr>
          <w:rFonts w:ascii="Times New Roman" w:hAnsi="Times New Roman" w:cs="Times New Roman"/>
          <w:sz w:val="24"/>
          <w:szCs w:val="24"/>
        </w:rPr>
        <w:t>Food spoilage becomes more serious when producing food pathogens</w:t>
      </w:r>
      <w:r w:rsidR="005E043E" w:rsidRPr="00A429F3">
        <w:rPr>
          <w:rFonts w:ascii="Times New Roman" w:hAnsi="Times New Roman" w:cs="Times New Roman"/>
          <w:sz w:val="24"/>
          <w:szCs w:val="24"/>
        </w:rPr>
        <w:t>, which affects human health</w:t>
      </w:r>
      <w:r w:rsidR="00764B24" w:rsidRPr="00A429F3">
        <w:rPr>
          <w:rFonts w:ascii="Times New Roman" w:hAnsi="Times New Roman" w:cs="Times New Roman"/>
          <w:sz w:val="24"/>
          <w:szCs w:val="24"/>
        </w:rPr>
        <w:t>. Several anti</w:t>
      </w:r>
      <w:r w:rsidR="00930A8E" w:rsidRPr="00A429F3">
        <w:rPr>
          <w:rFonts w:ascii="Times New Roman" w:hAnsi="Times New Roman" w:cs="Times New Roman"/>
          <w:sz w:val="24"/>
          <w:szCs w:val="24"/>
        </w:rPr>
        <w:t>-</w:t>
      </w:r>
      <w:r w:rsidR="00764B24" w:rsidRPr="00A429F3">
        <w:rPr>
          <w:rFonts w:ascii="Times New Roman" w:hAnsi="Times New Roman" w:cs="Times New Roman"/>
          <w:sz w:val="24"/>
          <w:szCs w:val="24"/>
        </w:rPr>
        <w:t xml:space="preserve">microbial compounds have been used for preservation purpose and yet many chemicals are in the process of exploration to be used as </w:t>
      </w:r>
      <w:r w:rsidR="005E043E" w:rsidRPr="00A429F3">
        <w:rPr>
          <w:rFonts w:ascii="Times New Roman" w:hAnsi="Times New Roman" w:cs="Times New Roman"/>
          <w:sz w:val="24"/>
          <w:szCs w:val="24"/>
        </w:rPr>
        <w:t>product</w:t>
      </w:r>
      <w:r w:rsidR="00764B24" w:rsidRPr="00A429F3">
        <w:rPr>
          <w:rFonts w:ascii="Times New Roman" w:hAnsi="Times New Roman" w:cs="Times New Roman"/>
          <w:sz w:val="24"/>
          <w:szCs w:val="24"/>
        </w:rPr>
        <w:t xml:space="preserve"> preservatives</w:t>
      </w:r>
      <w:r w:rsidR="001B797C" w:rsidRPr="00A429F3">
        <w:rPr>
          <w:rFonts w:ascii="Times New Roman" w:hAnsi="Times New Roman" w:cs="Times New Roman"/>
          <w:sz w:val="24"/>
          <w:szCs w:val="24"/>
        </w:rPr>
        <w:t xml:space="preserve"> </w:t>
      </w:r>
      <w:r w:rsidR="005A496A" w:rsidRPr="00A429F3">
        <w:rPr>
          <w:rFonts w:ascii="Times New Roman" w:hAnsi="Times New Roman" w:cs="Times New Roman"/>
          <w:sz w:val="24"/>
          <w:szCs w:val="24"/>
        </w:rPr>
        <w:fldChar w:fldCharType="begin" w:fldLock="1"/>
      </w:r>
      <w:r w:rsidR="00817D57" w:rsidRPr="00A429F3">
        <w:rPr>
          <w:rFonts w:ascii="Times New Roman" w:hAnsi="Times New Roman" w:cs="Times New Roman"/>
          <w:sz w:val="24"/>
          <w:szCs w:val="24"/>
        </w:rPr>
        <w:instrText>ADDIN CSL_CITATION {"citationItems":[{"id":"ITEM-1","itemData":{"DOI":"10.1007/s13197-014-1265-2","ISSN":"09758402","abstract":"The preservation of packaged food against oxidative degradation is essential to establish and improve food shelf life, customer acceptability, and increase food security. Oxygen absorbers have an important role in the removal of dissolved oxygen, preserving the colour, texture and aroma of different food products, and importantly inhibition of food spoilage microbes. Active packaging technology in food preservation has improved over decades mostly due to the sealing of foods in oxygen impermeable package material and the quality of oxygen absorber. Ferrous iron oxides are the most reliable and commonly used oxygen absorbers within the food industry. Oxygen absorbers have been transformed from sachets of dried iron-powder to simple self-adhesive patches to accommodate any custom size, capacity and application. Oxygen concentration can be effectively lowered to 100 ppm, with applications spanning a wide range of food products and beverages across the world (i.e. bread, meat, fish, fruit, and cheese). Newer molecules that preserve packaged food materials from all forms of degradation are being developed, however oxygen absorbers remain a staple product for the preservation of food and pharmaceutical products to reduce food wastage in developed nations and increased food security in the developing &amp; third world.","author":[{"dropping-particle":"","family":"Cichello","given":"Simon Angelo","non-dropping-particle":"","parse-names":false,"suffix":""}],"container-title":"Journal of Food Science and Technology","id":"ITEM-1","issue":"4","issued":{"date-parts":[["2015"]]},"page":"1889-1895","title":"Oxygen absorbers in food preservation: a review","type":"article-journal","volume":"52"},"uris":["http://www.mendeley.com/documents/?uuid=18de0d22-4760-455a-9ba8-bc64ed7c5a92"]},{"id":"ITEM-2","itemData":{"DOI":"10.1007/s13197-015-1766-7","ISSN":"09758402","abstract":"© 2015, Association of Food Scientists &amp; Technologists (India).Changes in consumer preference for safe food have led to innovations in packaging technologies. This article reviews about different smart packaging systems and their applications in food packaging, packaging research with latest innovations. Active and intelligent packing are such packaging technologies which offer to deliver safer and quality products. Active packaging refers to the incorporation of additives into the package with the aim of maintaining or extending the product quality and shelf life. The intelligent systems are those that monitor the condition of packaged food to give information regarding the quality of the packaged food during transportation and storage. These technologies are designed to the increasing demand for safer foods with better shelf life. The market for active and intelligent packaging systems is expected to have a promising future by their integration into packaging materials or systems.","author":[{"dropping-particle":"","family":"Biji","given":"K. B.","non-dropping-particle":"","parse-names":false,"suffix":""},{"dropping-particle":"","family":"Ravishankar","given":"C. N.","non-dropping-particle":"","parse-names":false,"suffix":""},{"dropping-particle":"","family":"Mohan","given":"C. O.","non-dropping-particle":"","parse-names":false,"suffix":""},{"dropping-particle":"","family":"Srinivasa Gopal","given":"T. K.","non-dropping-particle":"","parse-names":false,"suffix":""}],"container-title":"Journal of Food Science and Technology","id":"ITEM-2","issue":"10","issued":{"date-parts":[["2015"]]},"page":"6125-6135","title":"Smart packaging systems for food applications: a review","type":"article-journal","volume":"52"},"uris":["http://www.mendeley.com/documents/?uuid=090d7faf-d848-4971-a0de-5ece5108cb89"]},{"id":"ITEM-3","itemData":{"DOI":"10.1016/B978-0-12-416641-7.00009-2","ISBN":"9780124166448","abstract":"Plant essential oil nanoemulsions can be formulated using low- and high-energy methods. These nanometric delivery systems can be incorporated into food and beverage systems to increase the antimicrobial activity, reducing the amount of the antimicrobial compound required and, therefore, minimizing the impact on the quality of the final product. Nanoemulsion-based delivery systems, fabricated by ultrasonication or high-pressure homogenization with food grade ingredients, are able to protect the essential oil components. Nanoemulsion requires a lower concentration of oil and surfactant compared with conventional emulsion formulation. The emulsion penetrates into the membrane of the bacterial cell wall and activates passive transport through the cell membrane, thus increasing antimicrobial activity.","author":[{"dropping-particle":"","family":"Sugumar","given":"Saranya","non-dropping-particle":"","parse-names":false,"suffix":""},{"dropping-particle":"","family":"Ghosh","given":"Vijayalakshmi","non-dropping-particle":"","parse-names":false,"suffix":""},{"dropping-particle":"","family":"Mukherjee","given":"Amitava","non-dropping-particle":"","parse-names":false,"suffix":""},{"dropping-particle":"","family":"Chandrasekaran","given":"Natarajan","non-dropping-particle":"","parse-names":false,"suffix":""}],"container-title":"Essential Oils in Food Preservation, Flavor and Safety","id":"ITEM-3","issued":{"date-parts":[["2015"]]},"number-of-pages":"93-100","publisher":"Elsevier Inc.","title":"Essential oil-based nanoemulsion formation by low- and high-energy methods and their application in food preservation against food spoilage microorganisms","type":"book"},"uris":["http://www.mendeley.com/documents/?uuid=4064a60d-e529-4636-b49e-822f1161f7a0"]},{"id":"ITEM-4","itemData":{"author":[{"dropping-particle":"","family":"Rasooli","given":"Iraj","non-dropping-particle":"","parse-names":false,"suffix":""}],"id":"ITEM-4","issue":"January 2007","issued":{"date-parts":[["2017"]]},"title":"Food preservation – A biopreservative approach Food Preservation – A Biopreservative Approach","type":"article-journal"},"uris":["http://www.mendeley.com/documents/?uuid=b53a0641-2528-44c6-9128-20a282a6531f"]},{"id":"ITEM-5","itemData":{"DOI":"10.1016/b978-0-12-374124-0.00024-7","ISBN":"9780123741240","abstract":"Encapsulation of biologically active components such as nutraceuticals may improve bioactivity, e.g., by improving adsorption and uptake of components during digestion. In the case of food antimicrobials, encapsulation may increase the effectiveness of concentration of bioactive compounds in areas of the food system where target microorganisms are preferentially located (e.g., in water-rich phases or at solid–liquid interfaces). Novel nanoencapsulation systems are particularly suited to the task of protecting ingredients and controlling the delivery to sites of action. This is because compared to larger microcapsules they often have superior physical and chemical stability and better compatibility with food matrices and allow the targeting of bacterial surfaces through tailoring of interfacial properties (interfacial engineering). They also enable high concentrations of very lipophilic functional components that are evenly dispersed in aqueous phases. In the context of food safety, the technology clearly has the potential to improve the utilization of food preservatives to combat foodborne diseases and overcome activity losses upon introduction in complex food systems.","author":[{"dropping-particle":"","family":"Weiss","given":"Jochen","non-dropping-particle":"","parse-names":false,"suffix":""},{"dropping-particle":"","family":"Gaysinsky","given":"Sylvia","non-dropping-particle":"","parse-names":false,"suffix":""},{"dropping-particle":"","family":"Davidson","given":"Michael","non-dropping-particle":"","parse-names":false,"suffix":""},{"dropping-particle":"","family":"McClements","given":"Julian","non-dropping-particle":"","parse-names":false,"suffix":""}],"container-title":"Global Issues in Food Science and Technology","id":"ITEM-5","issued":{"date-parts":[["2009"]]},"number-of-pages":"425-479","title":"Nanostructured Encapsulation Systems","type":"book"},"uris":["http://www.mendeley.com/documents/?uuid=52b1dcf6-1f48-4eeb-acce-c422e7c8b6a9"]}],"mendeley":{"formattedCitation":"[4]–[8]","plainTextFormattedCitation":"[4]–[8]","previouslyFormattedCitation":"&lt;sup&gt;4–8&lt;/sup&gt;"},"properties":{"noteIndex":0},"schema":"https://github.com/citation-style-language/schema/raw/master/csl-citation.json"}</w:instrText>
      </w:r>
      <w:r w:rsidR="005A496A"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[4]–[8]</w:t>
      </w:r>
      <w:r w:rsidR="005A496A" w:rsidRPr="00A429F3">
        <w:rPr>
          <w:rFonts w:ascii="Times New Roman" w:hAnsi="Times New Roman" w:cs="Times New Roman"/>
          <w:sz w:val="24"/>
          <w:szCs w:val="24"/>
        </w:rPr>
        <w:fldChar w:fldCharType="end"/>
      </w:r>
      <w:r w:rsidR="00764B24" w:rsidRPr="00A429F3">
        <w:rPr>
          <w:rFonts w:ascii="Times New Roman" w:hAnsi="Times New Roman" w:cs="Times New Roman"/>
          <w:sz w:val="24"/>
          <w:szCs w:val="24"/>
        </w:rPr>
        <w:t xml:space="preserve">. </w:t>
      </w:r>
      <w:r w:rsidR="00BF6F4D" w:rsidRPr="00A429F3">
        <w:rPr>
          <w:rFonts w:ascii="Times New Roman" w:hAnsi="Times New Roman" w:cs="Times New Roman"/>
          <w:sz w:val="24"/>
          <w:szCs w:val="24"/>
        </w:rPr>
        <w:t>The p</w:t>
      </w:r>
      <w:r w:rsidR="00067F6E" w:rsidRPr="00A429F3">
        <w:rPr>
          <w:rFonts w:ascii="Times New Roman" w:hAnsi="Times New Roman" w:cs="Times New Roman"/>
          <w:sz w:val="24"/>
          <w:szCs w:val="24"/>
        </w:rPr>
        <w:t xml:space="preserve">ackaging is considered one of </w:t>
      </w:r>
      <w:r w:rsidR="007C5499" w:rsidRPr="00A429F3">
        <w:rPr>
          <w:rFonts w:ascii="Times New Roman" w:hAnsi="Times New Roman" w:cs="Times New Roman"/>
          <w:sz w:val="24"/>
          <w:szCs w:val="24"/>
        </w:rPr>
        <w:t>the</w:t>
      </w:r>
      <w:r w:rsidR="00067F6E" w:rsidRPr="00A429F3">
        <w:rPr>
          <w:rFonts w:ascii="Times New Roman" w:hAnsi="Times New Roman" w:cs="Times New Roman"/>
          <w:sz w:val="24"/>
          <w:szCs w:val="24"/>
        </w:rPr>
        <w:t xml:space="preserve"> good ways to maintain the quality of food product and increasing its shelf life </w:t>
      </w:r>
      <w:r w:rsidR="005A496A" w:rsidRPr="00A429F3">
        <w:rPr>
          <w:rFonts w:ascii="Times New Roman" w:hAnsi="Times New Roman" w:cs="Times New Roman"/>
          <w:sz w:val="24"/>
          <w:szCs w:val="24"/>
        </w:rPr>
        <w:fldChar w:fldCharType="begin" w:fldLock="1"/>
      </w:r>
      <w:r w:rsidR="00817D57" w:rsidRPr="00A429F3">
        <w:rPr>
          <w:rFonts w:ascii="Times New Roman" w:hAnsi="Times New Roman" w:cs="Times New Roman"/>
          <w:sz w:val="24"/>
          <w:szCs w:val="24"/>
        </w:rPr>
        <w:instrText>ADDIN CSL_CITATION {"citationItems":[{"id":"ITEM-1","itemData":{"DOI":"10.3389/fmicb.2015.00611","ISSN":"1664302X","abstract":"© 2015 Malhotra, Keshwani and Kharkwal.Nowadays food preservation, quality maintenance, and safety are major growing concerns of the food industry. It is evident that over time consumers' demand for natural and safe food products with stringent regulations to prevent food-borne infectious diseases. Antimicrobial packaging which is thought to be a subset of active packaging and controlled release packaging is one such promising technology which effectively impregnates the antimicrobial into the food packaging film material and subsequently delivers it over the stipulated period of time to kill the pathogenic microorganisms affecting food products thereby increasing the shelf life to severe folds. This paper presents a picture of the recent research on antimicrobial agents that are aimed at enhancing and improving food quality and safety by reduction of pathogen growth and extension of shelf life, in a form of a comprehensive review. Examination of the available antimicrobial packaging technologies is also presented along with their significant impact on food safety. This article entails various antimicrobial agents for commercial applications, as well as the difference between the use of antimicrobials under laboratory scale and real time applications. Development of resistance amongst microorganisms is considered as a future implication of antimicrobials with an aim to come up with actual efficacies in extension of shelf life as well as reduction in bacterial growth through the upcoming and promising use of antimicrobials in food packaging for the forthcoming research down the line.","author":[{"dropping-particle":"","family":"Malhotra","given":"Bhanu","non-dropping-particle":"","parse-names":false,"suffix":""},{"dropping-particle":"","family":"Keshwani","given":"Anu","non-dropping-particle":"","parse-names":false,"suffix":""},{"dropping-particle":"","family":"Kharkwal","given":"Harsha","non-dropping-particle":"","parse-names":false,"suffix":""}],"container-title":"Frontiers in Microbiology","id":"ITEM-1","issue":"JUN","issued":{"date-parts":[["2015"]]},"page":"1-9","title":"Antimicrobial food packaging: Potential and pitfalls","type":"article-journal","volume":"6"},"uris":["http://www.mendeley.com/documents/?uuid=31092996-0bce-4ffa-81a4-10cbd8ae9708"]}],"mendeley":{"formattedCitation":"[9]","plainTextFormattedCitation":"[9]","previouslyFormattedCitation":"&lt;sup&gt;9&lt;/sup&gt;"},"properties":{"noteIndex":0},"schema":"https://github.com/citation-style-language/schema/raw/master/csl-citation.json"}</w:instrText>
      </w:r>
      <w:r w:rsidR="005A496A"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[9]</w:t>
      </w:r>
      <w:r w:rsidR="005A496A" w:rsidRPr="00A429F3">
        <w:rPr>
          <w:rFonts w:ascii="Times New Roman" w:hAnsi="Times New Roman" w:cs="Times New Roman"/>
          <w:sz w:val="24"/>
          <w:szCs w:val="24"/>
        </w:rPr>
        <w:fldChar w:fldCharType="end"/>
      </w:r>
      <w:r w:rsidR="0081124C" w:rsidRPr="00A429F3">
        <w:rPr>
          <w:rFonts w:ascii="Times New Roman" w:hAnsi="Times New Roman" w:cs="Times New Roman"/>
          <w:sz w:val="24"/>
          <w:szCs w:val="24"/>
        </w:rPr>
        <w:t xml:space="preserve">. </w:t>
      </w:r>
      <w:r w:rsidR="00837C16" w:rsidRPr="00A429F3">
        <w:rPr>
          <w:rFonts w:ascii="Times New Roman" w:hAnsi="Times New Roman" w:cs="Times New Roman"/>
          <w:sz w:val="24"/>
          <w:szCs w:val="24"/>
        </w:rPr>
        <w:t>Though</w:t>
      </w:r>
      <w:r w:rsidR="00F42D5A" w:rsidRPr="00A429F3">
        <w:rPr>
          <w:rFonts w:ascii="Times New Roman" w:hAnsi="Times New Roman" w:cs="Times New Roman"/>
          <w:sz w:val="24"/>
          <w:szCs w:val="24"/>
        </w:rPr>
        <w:t xml:space="preserve"> much improvements are seen using the new materials and blends</w:t>
      </w:r>
      <w:r w:rsidR="00837C16" w:rsidRPr="00A429F3">
        <w:rPr>
          <w:rFonts w:ascii="Times New Roman" w:hAnsi="Times New Roman" w:cs="Times New Roman"/>
          <w:sz w:val="24"/>
          <w:szCs w:val="24"/>
        </w:rPr>
        <w:t xml:space="preserve">, some concerns are also </w:t>
      </w:r>
      <w:r w:rsidR="0081124C" w:rsidRPr="00A429F3">
        <w:rPr>
          <w:rFonts w:ascii="Times New Roman" w:hAnsi="Times New Roman" w:cs="Times New Roman"/>
          <w:sz w:val="24"/>
          <w:szCs w:val="24"/>
        </w:rPr>
        <w:t xml:space="preserve">highlighted stating the food and environmental problems </w:t>
      </w:r>
      <w:r w:rsidR="005A496A" w:rsidRPr="00A429F3">
        <w:rPr>
          <w:rFonts w:ascii="Times New Roman" w:hAnsi="Times New Roman" w:cs="Times New Roman"/>
          <w:sz w:val="24"/>
          <w:szCs w:val="24"/>
        </w:rPr>
        <w:fldChar w:fldCharType="begin" w:fldLock="1"/>
      </w:r>
      <w:r w:rsidR="00817D57" w:rsidRPr="00A429F3">
        <w:rPr>
          <w:rFonts w:ascii="Times New Roman" w:hAnsi="Times New Roman" w:cs="Times New Roman"/>
          <w:sz w:val="24"/>
          <w:szCs w:val="24"/>
        </w:rPr>
        <w:instrText>ADDIN CSL_CITATION {"citationItems":[{"id":"ITEM-1","itemData":{"DOI":"10.1080/10408398.2017.1295017","ISSN":"15497852","abstract":"© 2017 Taylor  &amp;  Francis Group, LLC The kingdom Fungi is the most important group of microorganism contaminating food commodities, and chemical additives are commonly used in the food industry to prevent fungal spoilage. However, the increasing consumer concern about synthetic additives has led to their substitution by natural compounds in foods. The current review provides an overview of using natural agents isolated from different sources (plants, animals, and microorganisms) as promising antifungal compounds, including information about their mechanism of action and their use in foods to preserve and prolong shelf life. Compounds derived from plants, chitosan, lactoferrin, and biocontrol agents (lactic acid bacteria, antagonistic yeast, and their metabolites) are able to control the decay caused by fungi in a wide variety of foods. Several strategies are employed to reduce the drawbacks of some antifungal agents, like their incorporation into oil-in-water emulsions and nanoemulsions, edible films and active packaging, and their combination with other natural preservatives. These strategies facilitate the addition of volatile agents into food products and, improve their antifungal effectiveness. Moreover, biological agents have been investigated as one of the most promising options in the control of postharvest decay. Numerous mechanisms of action have been elucidated and different approaches have been studied to enhance their antifungal effectiveness.","author":[{"dropping-particle":"","family":"Ribes","given":"Susana","non-dropping-particle":"","parse-names":false,"suffix":""},{"dropping-particle":"","family":"Fuentes","given":"Ana","non-dropping-particle":"","parse-names":false,"suffix":""},{"dropping-particle":"","family":"Talens","given":"Pau","non-dropping-particle":"","parse-names":false,"suffix":""},{"dropping-particle":"","family":"Barat","given":"Jose Manuel","non-dropping-particle":"","parse-names":false,"suffix":""}],"container-title":"Critical Reviews in Food Science and Nutrition","id":"ITEM-1","issue":"12","issued":{"date-parts":[["2018"]]},"page":"2002-2016","title":"Prevention of fungal spoilage in food products using natural compounds: A review","type":"article-journal","volume":"58"},"uris":["http://www.mendeley.com/documents/?uuid=d81f720d-e4c7-4129-a219-7d82330da2b1"]}],"mendeley":{"formattedCitation":"[10]","plainTextFormattedCitation":"[10]","previouslyFormattedCitation":"&lt;sup&gt;10&lt;/sup&gt;"},"properties":{"noteIndex":0},"schema":"https://github.com/citation-style-language/schema/raw/master/csl-citation.json"}</w:instrText>
      </w:r>
      <w:r w:rsidR="005A496A"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[10]</w:t>
      </w:r>
      <w:r w:rsidR="005A496A" w:rsidRPr="00A429F3">
        <w:rPr>
          <w:rFonts w:ascii="Times New Roman" w:hAnsi="Times New Roman" w:cs="Times New Roman"/>
          <w:sz w:val="24"/>
          <w:szCs w:val="24"/>
        </w:rPr>
        <w:fldChar w:fldCharType="end"/>
      </w:r>
      <w:r w:rsidR="00467388" w:rsidRPr="00A429F3">
        <w:rPr>
          <w:rFonts w:ascii="Times New Roman" w:hAnsi="Times New Roman" w:cs="Times New Roman"/>
          <w:sz w:val="24"/>
          <w:szCs w:val="24"/>
        </w:rPr>
        <w:t xml:space="preserve">. </w:t>
      </w:r>
      <w:r w:rsidR="00D35D2C" w:rsidRPr="00A429F3">
        <w:rPr>
          <w:rFonts w:ascii="Times New Roman" w:hAnsi="Times New Roman" w:cs="Times New Roman"/>
          <w:sz w:val="24"/>
          <w:szCs w:val="24"/>
        </w:rPr>
        <w:t>The replacement of harmful p</w:t>
      </w:r>
      <w:r w:rsidR="00467388" w:rsidRPr="00A429F3">
        <w:rPr>
          <w:rFonts w:ascii="Times New Roman" w:hAnsi="Times New Roman" w:cs="Times New Roman"/>
          <w:sz w:val="24"/>
          <w:szCs w:val="24"/>
        </w:rPr>
        <w:t xml:space="preserve">lastics </w:t>
      </w:r>
      <w:r w:rsidR="00D35D2C" w:rsidRPr="00A429F3">
        <w:rPr>
          <w:rFonts w:ascii="Times New Roman" w:hAnsi="Times New Roman" w:cs="Times New Roman"/>
          <w:sz w:val="24"/>
          <w:szCs w:val="24"/>
        </w:rPr>
        <w:t>engaged the researchers to investigate the new film</w:t>
      </w:r>
      <w:r w:rsidR="00BF6F4D" w:rsidRPr="00A429F3">
        <w:rPr>
          <w:rFonts w:ascii="Times New Roman" w:hAnsi="Times New Roman" w:cs="Times New Roman"/>
          <w:sz w:val="24"/>
          <w:szCs w:val="24"/>
        </w:rPr>
        <w:t>-</w:t>
      </w:r>
      <w:r w:rsidR="00D35D2C" w:rsidRPr="00A429F3">
        <w:rPr>
          <w:rFonts w:ascii="Times New Roman" w:hAnsi="Times New Roman" w:cs="Times New Roman"/>
          <w:sz w:val="24"/>
          <w:szCs w:val="24"/>
        </w:rPr>
        <w:t>forming materials</w:t>
      </w:r>
      <w:r w:rsidR="00073483" w:rsidRPr="00A429F3">
        <w:rPr>
          <w:rFonts w:ascii="Times New Roman" w:hAnsi="Times New Roman" w:cs="Times New Roman"/>
          <w:sz w:val="24"/>
          <w:szCs w:val="24"/>
        </w:rPr>
        <w:t xml:space="preserve"> </w:t>
      </w:r>
      <w:r w:rsidR="005A496A" w:rsidRPr="00A429F3">
        <w:rPr>
          <w:rFonts w:ascii="Times New Roman" w:hAnsi="Times New Roman" w:cs="Times New Roman"/>
          <w:sz w:val="24"/>
          <w:szCs w:val="24"/>
        </w:rPr>
        <w:fldChar w:fldCharType="begin" w:fldLock="1"/>
      </w:r>
      <w:r w:rsidR="00817D57" w:rsidRPr="00A429F3">
        <w:rPr>
          <w:rFonts w:ascii="Times New Roman" w:hAnsi="Times New Roman" w:cs="Times New Roman"/>
          <w:sz w:val="24"/>
          <w:szCs w:val="24"/>
        </w:rPr>
        <w:instrText>ADDIN CSL_CITATION {"citationItems":[{"id":"ITEM-1","itemData":{"DOI":"10.1016/j.foodchem.2008.11.047","ISSN":"03088146","abstract":"Recently, increasing attention has been paid to develop and test films with antimicrobial properties in order to improve food safety and shelf life. Active biomolecules such as chitosan and its derivatives have a significant role in food application area in view of recent outbreaks of contaminations associated with food products as well as growing concerns regarding the negative environmental impact of packaging materials currently in use. Chitosan has a great potential for a wide range of applications due to its biodegradability, biocompatibility, antimicrobial activity, non-toxicity and versatile chemical and physical properties. Thus, chitosan based films have proven to be very effective in food preservation. The presence of amino group in C2 position of chitosan provides major functionality towards biotechnological needs, particularly, in food applications. Chitosan based polymeric materials can be formed into fibers, films, gels, sponges, beads or even nanoparticles. Chitosan films have shown potential to be used as a packaging material for the quality preservation of a variety of food. Besides, chitosan has widely been used in antimicrobial films to provide edible protective coating, in dipping and spraying for the food products due to its antimicrobial properties. Chitosan has exhibited high antimicrobial activity against a wide variety of pathogenic and spoilage microorganisms, including fungi, and Gram-positive and Gram-negative bacteria. The present review aims to highlight various preparative methods and antimicrobial activity including the mechanism of the antimicrobial action of chitosan based films. The optimisation of the biocidic properties of these so called biocomposites films and role of biocatalysts in improvement of quality and shelf life of foods has been discussed. © 2008 Elsevier Ltd. All rights reserved.","author":[{"dropping-particle":"","family":"Dutta","given":"P. K.","non-dropping-particle":"","parse-names":false,"suffix":""},{"dropping-particle":"","family":"Tripathi","given":"Shipra","non-dropping-particle":"","parse-names":false,"suffix":""},{"dropping-particle":"","family":"Mehrotra","given":"G. K.","non-dropping-particle":"","parse-names":false,"suffix":""},{"dropping-particle":"","family":"Dutta","given":"Joydeep","non-dropping-particle":"","parse-names":false,"suffix":""}],"container-title":"Food Chemistry","id":"ITEM-1","issue":"4","issued":{"date-parts":[["2009"]]},"page":"1173-1182","publisher":"Elsevier Ltd","title":"Perspectives for chitosan based antimicrobial films in food applications","type":"article-journal","volume":"114"},"uris":["http://www.mendeley.com/documents/?uuid=16fa7fa0-eee3-4a90-81ce-3ebf1bf5e77c"]}],"mendeley":{"formattedCitation":"[11]","plainTextFormattedCitation":"[11]","previouslyFormattedCitation":"&lt;sup&gt;11&lt;/sup&gt;"},"properties":{"noteIndex":0},"schema":"https://github.com/citation-style-language/schema/raw/master/csl-citation.json"}</w:instrText>
      </w:r>
      <w:r w:rsidR="005A496A"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[11]</w:t>
      </w:r>
      <w:r w:rsidR="005A496A" w:rsidRPr="00A429F3">
        <w:rPr>
          <w:rFonts w:ascii="Times New Roman" w:hAnsi="Times New Roman" w:cs="Times New Roman"/>
          <w:sz w:val="24"/>
          <w:szCs w:val="24"/>
        </w:rPr>
        <w:fldChar w:fldCharType="end"/>
      </w:r>
      <w:r w:rsidR="00073483" w:rsidRPr="00A429F3">
        <w:rPr>
          <w:rFonts w:ascii="Times New Roman" w:hAnsi="Times New Roman" w:cs="Times New Roman"/>
          <w:sz w:val="24"/>
          <w:szCs w:val="24"/>
        </w:rPr>
        <w:t>.</w:t>
      </w:r>
      <w:r w:rsidR="00AE62B4" w:rsidRPr="00A429F3">
        <w:rPr>
          <w:rFonts w:ascii="Times New Roman" w:hAnsi="Times New Roman" w:cs="Times New Roman"/>
          <w:sz w:val="24"/>
          <w:szCs w:val="24"/>
        </w:rPr>
        <w:t xml:space="preserve"> </w:t>
      </w:r>
      <w:r w:rsidR="00A16DE0" w:rsidRPr="00A429F3">
        <w:rPr>
          <w:rFonts w:ascii="Times New Roman" w:hAnsi="Times New Roman" w:cs="Times New Roman"/>
          <w:sz w:val="24"/>
          <w:szCs w:val="24"/>
        </w:rPr>
        <w:t>Both natural and synthetic p</w:t>
      </w:r>
      <w:r w:rsidR="00AE62B4" w:rsidRPr="00A429F3">
        <w:rPr>
          <w:rFonts w:ascii="Times New Roman" w:hAnsi="Times New Roman" w:cs="Times New Roman"/>
          <w:sz w:val="24"/>
          <w:szCs w:val="24"/>
        </w:rPr>
        <w:t xml:space="preserve">olymers are </w:t>
      </w:r>
      <w:r w:rsidR="00A16DE0" w:rsidRPr="00A429F3">
        <w:rPr>
          <w:rFonts w:ascii="Times New Roman" w:hAnsi="Times New Roman" w:cs="Times New Roman"/>
          <w:sz w:val="24"/>
          <w:szCs w:val="24"/>
        </w:rPr>
        <w:t>widely</w:t>
      </w:r>
      <w:r w:rsidR="00AE62B4" w:rsidRPr="00A429F3">
        <w:rPr>
          <w:rFonts w:ascii="Times New Roman" w:hAnsi="Times New Roman" w:cs="Times New Roman"/>
          <w:sz w:val="24"/>
          <w:szCs w:val="24"/>
        </w:rPr>
        <w:t xml:space="preserve"> studied for </w:t>
      </w:r>
      <w:r w:rsidR="00A16DE0" w:rsidRPr="00A429F3">
        <w:rPr>
          <w:rFonts w:ascii="Times New Roman" w:hAnsi="Times New Roman" w:cs="Times New Roman"/>
          <w:sz w:val="24"/>
          <w:szCs w:val="24"/>
        </w:rPr>
        <w:t>film</w:t>
      </w:r>
      <w:r w:rsidR="00BF6F4D" w:rsidRPr="00A429F3">
        <w:rPr>
          <w:rFonts w:ascii="Times New Roman" w:hAnsi="Times New Roman" w:cs="Times New Roman"/>
          <w:sz w:val="24"/>
          <w:szCs w:val="24"/>
        </w:rPr>
        <w:t>-</w:t>
      </w:r>
      <w:r w:rsidR="00A16DE0" w:rsidRPr="00A429F3">
        <w:rPr>
          <w:rFonts w:ascii="Times New Roman" w:hAnsi="Times New Roman" w:cs="Times New Roman"/>
          <w:sz w:val="24"/>
          <w:szCs w:val="24"/>
        </w:rPr>
        <w:t>forming applications</w:t>
      </w:r>
      <w:r w:rsidR="00264266" w:rsidRPr="00A429F3">
        <w:rPr>
          <w:rFonts w:ascii="Times New Roman" w:hAnsi="Times New Roman" w:cs="Times New Roman"/>
          <w:sz w:val="24"/>
          <w:szCs w:val="24"/>
        </w:rPr>
        <w:t xml:space="preserve"> </w:t>
      </w:r>
      <w:r w:rsidR="005A496A" w:rsidRPr="00A429F3">
        <w:rPr>
          <w:rFonts w:ascii="Times New Roman" w:hAnsi="Times New Roman" w:cs="Times New Roman"/>
          <w:sz w:val="24"/>
          <w:szCs w:val="24"/>
        </w:rPr>
        <w:fldChar w:fldCharType="begin" w:fldLock="1"/>
      </w:r>
      <w:r w:rsidR="00817D57" w:rsidRPr="00A429F3">
        <w:rPr>
          <w:rFonts w:ascii="Times New Roman" w:hAnsi="Times New Roman" w:cs="Times New Roman"/>
          <w:sz w:val="24"/>
          <w:szCs w:val="24"/>
        </w:rPr>
        <w:instrText>ADDIN CSL_CITATION {"citationItems":[{"id":"ITEM-1","itemData":{"DOI":"10.1111/1750-3841.12534","ISSN":"17503841","abstract":"Poly(lactic acid) (PLA) can be synthesized from renewable bio-derived monomers and, as such, it is an alternative to conventional petroleum-based polymers. Since PLA is a relatively new polymer, much effort has been directed toward its development in order to make it an acceptable and effective option to the more traditional petroleum-based polymers. Commercially, PLA has received considerable attention in food packaging applications with a focus on films and coatings that are suitable for short shelf life and ready-to-eat food products. The potential for PLA to be used in active packaging has also been recognized by a number of researchers. This review focuses on the use of PLA in antimicrobial systems for food packaging applications and explores the engineering characteristics and antimicrobial activity of PLA films incorporated and/or coated with antimicrobial agents.","author":[{"dropping-particle":"","family":"Tawakkal","given":"Intan S.M.A.","non-dropping-particle":"","parse-names":false,"suffix":""},{"dropping-particle":"","family":"Cran","given":"Marlene J.","non-dropping-particle":"","parse-names":false,"suffix":""},{"dropping-particle":"","family":"Miltz","given":"Joseph","non-dropping-particle":"","parse-names":false,"suffix":""},{"dropping-particle":"","family":"Bigger","given":"Stephen W.","non-dropping-particle":"","parse-names":false,"suffix":""}],"container-title":"Journal of Food Science","id":"ITEM-1","issue":"8","issued":{"date-parts":[["2014"]]},"title":"A review of poly(lactic acid)-based materials for antimicrobial packaging","type":"article-journal","volume":"79"},"uris":["http://www.mendeley.com/documents/?uuid=67dc2e6e-dc1c-405d-9d94-f933521ea172"]}],"mendeley":{"formattedCitation":"[12]","plainTextFormattedCitation":"[12]","previouslyFormattedCitation":"&lt;sup&gt;12&lt;/sup&gt;"},"properties":{"noteIndex":0},"schema":"https://github.com/citation-style-language/schema/raw/master/csl-citation.json"}</w:instrText>
      </w:r>
      <w:r w:rsidR="005A496A"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[12]</w:t>
      </w:r>
      <w:r w:rsidR="005A496A" w:rsidRPr="00A429F3">
        <w:rPr>
          <w:rFonts w:ascii="Times New Roman" w:hAnsi="Times New Roman" w:cs="Times New Roman"/>
          <w:sz w:val="24"/>
          <w:szCs w:val="24"/>
        </w:rPr>
        <w:fldChar w:fldCharType="end"/>
      </w:r>
      <w:r w:rsidR="00AE62B4" w:rsidRPr="00A429F3">
        <w:rPr>
          <w:rFonts w:ascii="Times New Roman" w:hAnsi="Times New Roman" w:cs="Times New Roman"/>
          <w:sz w:val="24"/>
          <w:szCs w:val="24"/>
        </w:rPr>
        <w:t xml:space="preserve">. The biodegradable polymers are considered a good alternative for </w:t>
      </w:r>
      <w:r w:rsidR="00F84D55" w:rsidRPr="00A429F3">
        <w:rPr>
          <w:rFonts w:ascii="Times New Roman" w:hAnsi="Times New Roman" w:cs="Times New Roman"/>
          <w:sz w:val="24"/>
          <w:szCs w:val="24"/>
        </w:rPr>
        <w:t xml:space="preserve">overcoming the raised environmental and health </w:t>
      </w:r>
      <w:r w:rsidR="00F84D55" w:rsidRPr="00A429F3">
        <w:rPr>
          <w:rFonts w:ascii="Times New Roman" w:hAnsi="Times New Roman" w:cs="Times New Roman"/>
          <w:sz w:val="24"/>
          <w:szCs w:val="24"/>
        </w:rPr>
        <w:lastRenderedPageBreak/>
        <w:t>concerns</w:t>
      </w:r>
      <w:r w:rsidR="00AE62B4" w:rsidRPr="00A429F3">
        <w:rPr>
          <w:rFonts w:ascii="Times New Roman" w:hAnsi="Times New Roman" w:cs="Times New Roman"/>
          <w:sz w:val="24"/>
          <w:szCs w:val="24"/>
        </w:rPr>
        <w:t>.</w:t>
      </w:r>
      <w:r w:rsidR="00B154B9" w:rsidRPr="00A429F3">
        <w:rPr>
          <w:rFonts w:ascii="Times New Roman" w:hAnsi="Times New Roman" w:cs="Times New Roman"/>
          <w:sz w:val="24"/>
          <w:szCs w:val="24"/>
        </w:rPr>
        <w:t xml:space="preserve"> Among natural biodegradable polymers, </w:t>
      </w:r>
      <w:r w:rsidR="00F84D55" w:rsidRPr="00A429F3">
        <w:rPr>
          <w:rFonts w:ascii="Times New Roman" w:hAnsi="Times New Roman" w:cs="Times New Roman"/>
          <w:sz w:val="24"/>
          <w:szCs w:val="24"/>
        </w:rPr>
        <w:t xml:space="preserve">Chitosan is the well-known biopolymer comprises unique properties, which make it effective to be used for the various applications </w:t>
      </w:r>
      <w:r w:rsidR="005A496A" w:rsidRPr="00A429F3">
        <w:rPr>
          <w:rFonts w:ascii="Times New Roman" w:hAnsi="Times New Roman" w:cs="Times New Roman"/>
          <w:sz w:val="24"/>
          <w:szCs w:val="24"/>
        </w:rPr>
        <w:fldChar w:fldCharType="begin" w:fldLock="1"/>
      </w:r>
      <w:r w:rsidR="00817D57" w:rsidRPr="00A429F3">
        <w:rPr>
          <w:rFonts w:ascii="Times New Roman" w:hAnsi="Times New Roman" w:cs="Times New Roman"/>
          <w:sz w:val="24"/>
          <w:szCs w:val="24"/>
        </w:rPr>
        <w:instrText>ADDIN CSL_CITATION {"citationItems":[{"id":"ITEM-1","itemData":{"DOI":"10.1007/s10311-019-00901-0","ISBN":"0123456789","ISSN":"1610-3653","author":[{"dropping-particle":"","family":"Crini","given":"Grégorio","non-dropping-particle":"","parse-names":false,"suffix":""}],"container-title":"Environmental Chemistry Letters","id":"ITEM-1","issue":"Ilkewitsch 1908","issued":{"date-parts":[["2019"]]},"page":"1-21","publisher":"Springer International Publishing","title":"Historical review on chitin and chitosan biopolymers","type":"article-journal"},"uris":["http://www.mendeley.com/documents/?uuid=0de90503-e709-4678-a6f0-3b4362d704d9"]},{"id":"ITEM-2","itemData":{"DOI":"10.1021/acs.jafc.7b04528","ISSN":"15205118","abstract":"Recent years have witnessed great developments in biobased polymer packaging films for the serious environmental problems caused by the petroleum-based nonbiodegradable packaging materials. Chitosan is one of the most abundant biopolymers after cellulose. Chitosan-based materials have been widely applied in various fields for their biological and physical properties of biocompatibility, biodegradability, antimicrobial ability, and easy film forming ability. Different chitosan-based films have been fabricated and applied in the field of food packaging. Most of the review papers related to chitosan-based films are focusing on antibacterial food packaging films. Along with the advances in the nanotechnology and polymer science, numerous strategies, for instance direct casting, coating, dipping, layer-by-layer assembly, and extrusion, have been employed to prepare chitosan-based films with multiple functionalities. The emerging food packaging applications of chitosan-based films as antibacterial films, barrie...","author":[{"dropping-particle":"","family":"Wang","given":"Hongxia","non-dropping-particle":"","parse-names":false,"suffix":""},{"dropping-particle":"","family":"Qian","given":"Jun","non-dropping-particle":"","parse-names":false,"suffix":""},{"dropping-particle":"","family":"Ding","given":"Fuyuan","non-dropping-particle":"","parse-names":false,"suffix":""}],"container-title":"Journal of Agricultural and Food Chemistry","id":"ITEM-2","issue":"2","issued":{"date-parts":[["2018"]]},"page":"395-413","title":"Emerging Chitosan-Based Films for Food Packaging Applications","type":"article-journal","volume":"66"},"uris":["http://www.mendeley.com/documents/?uuid=2a15183d-ace8-4c92-b873-9fa662500a1a"]},{"id":"ITEM-3","itemData":{"DOI":"10.1016/j.carbpol.2018.05.033","ISSN":"01448617","abstract":"The advances in the field of biomaterials have led to several studies on alternative biocompatible devices and to their development focusing on their properties, benefits, limitations, and utilization of alternative resources. Due to their advantages like biocompatibility, biodegradability, and low cost, polysaccharides have been widely used in the development of hydrogels. Among the polysaccharides studied on hydrogels preparation, chitosan (pure or combined with natural/synthetic polymers) have been widely investigated for use in biomedical field. In view of potential applications of chitosan-based hydrogels, this review focuses on the most recent progress made with respect to preparation, properties, and their salient accomplishments for drug delivery and tissue engineering.","author":[{"dropping-particle":"","family":"Pellá","given":"Michelly C.G.","non-dropping-particle":"","parse-names":false,"suffix":""},{"dropping-particle":"","family":"Lima-Tenório","given":"Michele K.","non-dropping-particle":"","parse-names":false,"suffix":""},{"dropping-particle":"","family":"Tenório-Neto","given":"Ernandes T.","non-dropping-particle":"","parse-names":false,"suffix":""},{"dropping-particle":"","family":"Guilherme","given":"Marcos R.","non-dropping-particle":"","parse-names":false,"suffix":""},{"dropping-particle":"","family":"Muniz","given":"Edvani C.","non-dropping-particle":"","parse-names":false,"suffix":""},{"dropping-particle":"","family":"Rubira","given":"Adley F.","non-dropping-particle":"","parse-names":false,"suffix":""}],"container-title":"Carbohydrate Polymers","id":"ITEM-3","issue":"January","issued":{"date-parts":[["2018"]]},"page":"233-245","publisher":"Elsevier","title":"Chitosan-based hydrogels: From preparation to biomedical applications","type":"article-journal","volume":"196"},"uris":["http://www.mendeley.com/documents/?uuid=502e95cf-5186-4ee2-8c73-7502cb082c15"]},{"id":"ITEM-4","itemData":{"DOI":"10.1016/j.foodhyd.2016.09.009","ISSN":"0268005X","abstract":"The accumulation of synthetic plastics, mainly from food packaging, is causing a serious environmental problem. It is driving research efforts to the development of biodegradable films and coatings. The biopolymers used as raw material to prepare biodegradable films should be renewable, abundant and low-cost. In some cases, they can be obtained from wastes. This review summarizes the advances in polysaccharide-based films and coatings for food packaging. Among the materials studied to develop biodegradable packaging films and coatings are polysaccharides such as cellulose, chitosan, starch, pectin and alginate. These polysaccharides are able to form films and coatings with good barrier properties against the transport of gases such as oxygen and carbon dioxide. On the other hand, tensile strength and percentage of elongation are important mechanical properties. Desirable values of them are required to maintain the integrity of the packed food. The tensile strength values showed by polysaccharide-based films vary from each other, but some of them exhibit similar values to those observed in synthetic polymers values. For example, tensile strength values of films based on high amylose starch or chitosan are comparable to those values found in high-density polyethylene films. The values of percentage of elongation are the main concern, which are far from the desirable values found for synthetic polymers. Researchers are studying combinations of polysaccharides with other materials to improve the barrier and mechanical properties in order to obtain biopolymers that could replace synthetic polymers. Functional polymers with antimicrobial properties, as that the case of chitosan, are also being studied.","author":[{"dropping-particle":"","family":"Cazón","given":"Patricia","non-dropping-particle":"","parse-names":false,"suffix":""},{"dropping-particle":"","family":"Velazquez","given":"Gonzalo","non-dropping-particle":"","parse-names":false,"suffix":""},{"dropping-particle":"","family":"Ramírez","given":"José A.","non-dropping-particle":"","parse-names":false,"suffix":""},{"dropping-particle":"","family":"Vázquez","given":"Manuel","non-dropping-particle":"","parse-names":false,"suffix":""}],"container-title":"Food Hydrocolloids","id":"ITEM-4","issued":{"date-parts":[["2017"]]},"page":"136-148","title":"Polysaccharide-based films and coatings for food packaging: A review","type":"article-journal","volume":"68"},"uris":["http://www.mendeley.com/documents/?uuid=f1b6a72a-453e-46a0-96ed-301a8938d10d"]}],"mendeley":{"formattedCitation":"[13]–[16]","plainTextFormattedCitation":"[13]–[16]","previouslyFormattedCitation":"&lt;sup&gt;13–16&lt;/sup&gt;"},"properties":{"noteIndex":0},"schema":"https://github.com/citation-style-language/schema/raw/master/csl-citation.json"}</w:instrText>
      </w:r>
      <w:r w:rsidR="005A496A"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[13]–[16]</w:t>
      </w:r>
      <w:r w:rsidR="005A496A" w:rsidRPr="00A429F3">
        <w:rPr>
          <w:rFonts w:ascii="Times New Roman" w:hAnsi="Times New Roman" w:cs="Times New Roman"/>
          <w:sz w:val="24"/>
          <w:szCs w:val="24"/>
        </w:rPr>
        <w:fldChar w:fldCharType="end"/>
      </w:r>
      <w:r w:rsidR="00B154B9" w:rsidRPr="00A429F3">
        <w:rPr>
          <w:rFonts w:ascii="Times New Roman" w:hAnsi="Times New Roman" w:cs="Times New Roman"/>
          <w:sz w:val="24"/>
          <w:szCs w:val="24"/>
        </w:rPr>
        <w:t>.</w:t>
      </w:r>
      <w:r w:rsidR="00FC3195" w:rsidRPr="00A429F3">
        <w:rPr>
          <w:rFonts w:ascii="Times New Roman" w:hAnsi="Times New Roman" w:cs="Times New Roman"/>
          <w:sz w:val="24"/>
          <w:szCs w:val="24"/>
        </w:rPr>
        <w:t xml:space="preserve"> Due to biodegradab</w:t>
      </w:r>
      <w:r w:rsidR="00BF6F4D" w:rsidRPr="00A429F3">
        <w:rPr>
          <w:rFonts w:ascii="Times New Roman" w:hAnsi="Times New Roman" w:cs="Times New Roman"/>
          <w:sz w:val="24"/>
          <w:szCs w:val="24"/>
        </w:rPr>
        <w:t xml:space="preserve">le </w:t>
      </w:r>
      <w:r w:rsidR="00FC3195" w:rsidRPr="00A429F3">
        <w:rPr>
          <w:rFonts w:ascii="Times New Roman" w:hAnsi="Times New Roman" w:cs="Times New Roman"/>
          <w:sz w:val="24"/>
          <w:szCs w:val="24"/>
        </w:rPr>
        <w:t>and biocompatib</w:t>
      </w:r>
      <w:r w:rsidR="00BF6F4D" w:rsidRPr="00A429F3">
        <w:rPr>
          <w:rFonts w:ascii="Times New Roman" w:hAnsi="Times New Roman" w:cs="Times New Roman"/>
          <w:sz w:val="24"/>
          <w:szCs w:val="24"/>
        </w:rPr>
        <w:t>le</w:t>
      </w:r>
      <w:r w:rsidR="00FC3195" w:rsidRPr="00A429F3">
        <w:rPr>
          <w:rFonts w:ascii="Times New Roman" w:hAnsi="Times New Roman" w:cs="Times New Roman"/>
          <w:sz w:val="24"/>
          <w:szCs w:val="24"/>
        </w:rPr>
        <w:t xml:space="preserve"> characteristics</w:t>
      </w:r>
      <w:r w:rsidR="00BF6F4D" w:rsidRPr="00A429F3">
        <w:rPr>
          <w:rFonts w:ascii="Times New Roman" w:hAnsi="Times New Roman" w:cs="Times New Roman"/>
          <w:sz w:val="24"/>
          <w:szCs w:val="24"/>
        </w:rPr>
        <w:t>,</w:t>
      </w:r>
      <w:r w:rsidR="00FC3195" w:rsidRPr="00A429F3">
        <w:rPr>
          <w:rFonts w:ascii="Times New Roman" w:hAnsi="Times New Roman" w:cs="Times New Roman"/>
          <w:sz w:val="24"/>
          <w:szCs w:val="24"/>
        </w:rPr>
        <w:t xml:space="preserve"> it is considered good for packaging film forming </w:t>
      </w:r>
      <w:r w:rsidR="005A496A" w:rsidRPr="00A429F3">
        <w:rPr>
          <w:rFonts w:ascii="Times New Roman" w:hAnsi="Times New Roman" w:cs="Times New Roman"/>
          <w:sz w:val="24"/>
          <w:szCs w:val="24"/>
        </w:rPr>
        <w:fldChar w:fldCharType="begin" w:fldLock="1"/>
      </w:r>
      <w:r w:rsidR="00817D57" w:rsidRPr="00A429F3">
        <w:rPr>
          <w:rFonts w:ascii="Times New Roman" w:hAnsi="Times New Roman" w:cs="Times New Roman"/>
          <w:sz w:val="24"/>
          <w:szCs w:val="24"/>
        </w:rPr>
        <w:instrText>ADDIN CSL_CITATION {"citationItems":[{"id":"ITEM-1","itemData":{"DOI":"10.1016/j.foodres.2018.06.073","ISSN":"18737145","abstract":"Spoilage of meat products during processing, distribution and exposure in the markets have an important negative impact on meat industry from an economic point of view. Two of the main problems of meat and products during processing and subsequent storage are lipid oxidation and deterioration due to microorganism growth. In this context, several packaging alternatives have been developed by meat industry in order to limit these losses and to extend the meat products´ shelf life. Over the last years, the use of active packaging has been proposed as an alternative to traditional packaging. The principle of active packaging, particularly antioxidant active packaging, consists of including active agents in the packaging which interact with meat and/or its environment, either by trapping pro-oxidant compounds or by releasing antioxidant compounds in order to delay degradation due to lipid oxidation. Therefore, the use of active packaging is presented as a future option to solve the problems derived from oxidative deterioration of meat and meat products. However, its use will depend on the costs involved in the development of this active packaging. Therefore, this review will give an overview about the use of active packaging and natural antioxidants, the active film development techniques, as well as the use of biopolymers as substitutes for synthetic polymers and their direct application in the meat industry.","author":[{"dropping-particle":"","family":"Domínguez","given":"Rubén","non-dropping-particle":"","parse-names":false,"suffix":""},{"dropping-particle":"","family":"Barba","given":"Francisco J.","non-dropping-particle":"","parse-names":false,"suffix":""},{"dropping-particle":"","family":"Gómez","given":"Belén","non-dropping-particle":"","parse-names":false,"suffix":""},{"dropping-particle":"","family":"Putnik","given":"Predrag","non-dropping-particle":"","parse-names":false,"suffix":""},{"dropping-particle":"","family":"Bursać Kovačević","given":"Danijela","non-dropping-particle":"","parse-names":false,"suffix":""},{"dropping-particle":"","family":"Pateiro","given":"Mirian","non-dropping-particle":"","parse-names":false,"suffix":""},{"dropping-particle":"","family":"Santos","given":"Eva M.","non-dropping-particle":"","parse-names":false,"suffix":""},{"dropping-particle":"","family":"Lorenzo","given":"Jose M.","non-dropping-particle":"","parse-names":false,"suffix":""}],"container-title":"Food Research International","id":"ITEM-1","issued":{"date-parts":[["2018"]]},"page":"93-101","publisher":"Elsevier Ltd","title":"Active packaging films with natural antioxidants to be used in meat industry: A review","type":"article-journal","volume":"113"},"uris":["http://www.mendeley.com/documents/?uuid=8c51bb2e-d087-4f53-86fa-e8550281bcf5"]},{"id":"ITEM-2","itemData":{"DOI":"10.1016/j.ijbiomac.2018.10.109","ISSN":"18790003","abstract":"Chitosan is obtained from chitin, which could be considered to be the most abundant polymer after cellulose. Owing to these properties, chitosan alone or chitosan-based composite film production is attaining huge attention in terms of applications from researchers and industrialists coming from divergent fields. To enhance the biological (mainly antimicrobial and antioxidant) and physiological (mainly mechanical, thermal and barrier) attributes of the chitosan-based films, a vast medley of plant extracts and supporting polymers has been blended into chitosan films. Considering the up to date literature reports based on chitosan film production and applications, it can be stated that still, the research ratio is low in this field. Chitosan blend/composite films with specific properties (superhydrophobicity, excellent mechanical strength, acceptable barrier properties) can be produced only for specific applications in food technology. In the current review, we tried to summarize the advancements made in the last 5–7 years in the field of chitosan film technology for its application in the food industry.","author":[{"dropping-particle":"","family":"Mujtaba","given":"Muhammad","non-dropping-particle":"","parse-names":false,"suffix":""},{"dropping-particle":"","family":"Morsi","given":"Rania E.","non-dropping-particle":"","parse-names":false,"suffix":""},{"dropping-particle":"","family":"Kerch","given":"Garry","non-dropping-particle":"","parse-names":false,"suffix":""},{"dropping-particle":"","family":"Elsabee","given":"Maher Z.","non-dropping-particle":"","parse-names":false,"suffix":""},{"dropping-particle":"","family":"Kaya","given":"Murat","non-dropping-particle":"","parse-names":false,"suffix":""},{"dropping-particle":"","family":"Labidi","given":"Jalel","non-dropping-particle":"","parse-names":false,"suffix":""},{"dropping-particle":"","family":"Khawar","given":"Khalid Mahmood","non-dropping-particle":"","parse-names":false,"suffix":""}],"container-title":"International Journal of Biological Macromolecules","id":"ITEM-2","issued":{"date-parts":[["2019"]]},"page":"889-904","publisher":"Elsevier B.V.","title":"Current advancements in chitosan-based film production for food technology; A review","type":"article-journal","volume":"121"},"uris":["http://www.mendeley.com/documents/?uuid=e2a48e90-72fd-4a58-837b-26158f032de2"]},{"id":"ITEM-3","itemData":{"DOI":"10.1016/j.ijbiomac.2018.08.139","ISSN":"18790003","abstract":"Chitin is the second most common polymer after cellulose in earth, existing in the shells of crustaceans like crab and shrimp. Chitosan is a natural amino-polysaccharide derived from chitin, known as one of the most abundant organic materials in nature, it has been widely used in several applications due to its natural origin and exceptional properties such as biocompatibility, biodegradability, non-toxicity, and chelating of metal ions. Chitin and chitosan are characterized by deacetylation degree, one of the most important chemical characteristics that can influence the performance of chitosan in many applications. Chitosan is usually prepared by a thermochemical method, consuming time, energy and reagents. In this review, various methods of chitosan extraction will be approached and compared; the importance of a new method of ecological extraction will be emphasized. Moreover, in order to improve the chitosan functionality, and better control these physicochemical properties, several chemical modifications have been reported. These chemical modifications lead to a broad range of derivatives with a wide range of applications in many fields. Recent examples of the distinct applications, with particular emphasis on environmental applications, have been presented.","author":[{"dropping-particle":"","family":"Knidri","given":"Hakima","non-dropping-particle":"El","parse-names":false,"suffix":""},{"dropping-particle":"","family":"Belaabed","given":"Raja","non-dropping-particle":"","parse-names":false,"suffix":""},{"dropping-particle":"","family":"Addaou","given":"Abdellah","non-dropping-particle":"","parse-names":false,"suffix":""},{"dropping-particle":"","family":"Laajeb","given":"Ali","non-dropping-particle":"","parse-names":false,"suffix":""},{"dropping-particle":"","family":"Lahsini","given":"Ahmed","non-dropping-particle":"","parse-names":false,"suffix":""}],"container-title":"International Journal of Biological Macromolecules","id":"ITEM-3","issued":{"date-parts":[["2018"]]},"page":"1181-1189","publisher":"Elsevier B.V.","title":"Extraction, chemical modification and characterization of chitin and chitosan","type":"article-journal","volume":"120"},"uris":["http://www.mendeley.com/documents/?uuid=28f6049d-a39c-4340-8a0c-be75e7bede7f"]},{"id":"ITEM-4","itemData":{"DOI":"10.1016/j.carbpol.2019.02.019","ISSN":"01448617","abstract":"A higher temperature is usually used to increase the evaporation rate and thus reduce the drying time of chitosan films during casting preparation process. The effects of drying temperature (45–85 °C) on the microstructure, mechanical and barrier properties of chitosan films were investigated. Chitosan films dried at higher temperatures showed smoother internal microstructures by forming smaller micro-region aggregations and lower ordered crystalline structures. Higher drying temperature also decreased the intermolecular interactions of chitosan chains according to Fourier transform infrared spectroscopy analysis. These together led to the decrease in tensile strength, and the increase in water vapor and oxygen permeability. The film surface hydrophobicity remained unchanged at different drying temperatures, suggesting the applicability for chilled meat preservation. Chilled meat packaged with chitosan films had appropriate drip loss rate values as compared to those of the low-density polyethylene film and the blank sample, with lower thiobarbituric acid reactive substances, aerobic plate count, pH, and total volatile basic nitrogen values during 10 d storage. Moreover, films dried at lower temperatures showed superior juice retention capacity as well as superior preservation effect on chilled meat. The results found in this study can be used to better guide the selecting of drying temperature for chitosan film preparation.","author":[{"dropping-particle":"","family":"Liu","given":"Fei","non-dropping-particle":"","parse-names":false,"suffix":""},{"dropping-particle":"","family":"Chang","given":"Wei","non-dropping-particle":"","parse-names":false,"suffix":""},{"dropping-particle":"","family":"Chen","given":"Maoshen","non-dropping-particle":"","parse-names":false,"suffix":""},{"dropping-particle":"","family":"Xu","given":"Feifei","non-dropping-particle":"","parse-names":false,"suffix":""},{"dropping-particle":"","family":"Ma","given":"Jianguo","non-dropping-particle":"","parse-names":false,"suffix":""},{"dropping-particle":"","family":"Zhong","given":"Fang","non-dropping-particle":"","parse-names":false,"suffix":""}],"container-title":"Carbohydrate Polymers","id":"ITEM-4","issued":{"date-parts":[["2019"]]},"page":"150-159","publisher":"Elsevier Ltd.","title":"Tailoring physicochemical properties of chitosan films and their protective effects on meat by varying drying temperature","type":"article-journal","volume":"212"},"uris":["http://www.mendeley.com/documents/?uuid=3466413f-de2b-4115-b747-4032b9e6eeea"]}],"mendeley":{"formattedCitation":"[17]–[20]","plainTextFormattedCitation":"[17]–[20]","previouslyFormattedCitation":"&lt;sup&gt;17–20&lt;/sup&gt;"},"properties":{"noteIndex":0},"schema":"https://github.com/citation-style-language/schema/raw/master/csl-citation.json"}</w:instrText>
      </w:r>
      <w:r w:rsidR="005A496A"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[17]–[20]</w:t>
      </w:r>
      <w:r w:rsidR="005A496A" w:rsidRPr="00A429F3">
        <w:rPr>
          <w:rFonts w:ascii="Times New Roman" w:hAnsi="Times New Roman" w:cs="Times New Roman"/>
          <w:sz w:val="24"/>
          <w:szCs w:val="24"/>
        </w:rPr>
        <w:fldChar w:fldCharType="end"/>
      </w:r>
      <w:r w:rsidR="00FC3195" w:rsidRPr="00A429F3">
        <w:rPr>
          <w:rFonts w:ascii="Times New Roman" w:hAnsi="Times New Roman" w:cs="Times New Roman"/>
          <w:sz w:val="24"/>
          <w:szCs w:val="24"/>
        </w:rPr>
        <w:t>.</w:t>
      </w:r>
      <w:r w:rsidR="003F34E9" w:rsidRPr="00A429F3">
        <w:rPr>
          <w:rFonts w:ascii="Times New Roman" w:hAnsi="Times New Roman" w:cs="Times New Roman"/>
          <w:sz w:val="24"/>
          <w:szCs w:val="24"/>
        </w:rPr>
        <w:t xml:space="preserve"> Though </w:t>
      </w:r>
      <w:r w:rsidR="005A4F5E" w:rsidRPr="00A429F3">
        <w:rPr>
          <w:rFonts w:ascii="Times New Roman" w:hAnsi="Times New Roman" w:cs="Times New Roman"/>
          <w:sz w:val="24"/>
          <w:szCs w:val="24"/>
        </w:rPr>
        <w:t>C</w:t>
      </w:r>
      <w:r w:rsidR="00726593" w:rsidRPr="00A429F3">
        <w:rPr>
          <w:rFonts w:ascii="Times New Roman" w:hAnsi="Times New Roman" w:cs="Times New Roman"/>
          <w:sz w:val="24"/>
          <w:szCs w:val="24"/>
        </w:rPr>
        <w:t>hitosan</w:t>
      </w:r>
      <w:r w:rsidR="005A4F5E" w:rsidRPr="00A429F3">
        <w:rPr>
          <w:rFonts w:ascii="Times New Roman" w:hAnsi="Times New Roman" w:cs="Times New Roman"/>
          <w:sz w:val="24"/>
          <w:szCs w:val="24"/>
        </w:rPr>
        <w:t xml:space="preserve"> is widely </w:t>
      </w:r>
      <w:r w:rsidR="003F34E9" w:rsidRPr="00A429F3">
        <w:rPr>
          <w:rFonts w:ascii="Times New Roman" w:hAnsi="Times New Roman" w:cs="Times New Roman"/>
          <w:sz w:val="24"/>
          <w:szCs w:val="24"/>
        </w:rPr>
        <w:t>investigated using other</w:t>
      </w:r>
      <w:r w:rsidR="005A4F5E" w:rsidRPr="00A429F3">
        <w:rPr>
          <w:rFonts w:ascii="Times New Roman" w:hAnsi="Times New Roman" w:cs="Times New Roman"/>
          <w:sz w:val="24"/>
          <w:szCs w:val="24"/>
        </w:rPr>
        <w:t xml:space="preserve"> polymers, solvents, and materials for the film making</w:t>
      </w:r>
      <w:r w:rsidR="001B37D0" w:rsidRPr="00A429F3">
        <w:rPr>
          <w:rFonts w:ascii="Times New Roman" w:hAnsi="Times New Roman" w:cs="Times New Roman"/>
          <w:sz w:val="24"/>
          <w:szCs w:val="24"/>
        </w:rPr>
        <w:t xml:space="preserve"> </w:t>
      </w:r>
      <w:r w:rsidR="005A496A" w:rsidRPr="00A429F3">
        <w:rPr>
          <w:rFonts w:ascii="Times New Roman" w:hAnsi="Times New Roman" w:cs="Times New Roman"/>
          <w:sz w:val="24"/>
          <w:szCs w:val="24"/>
        </w:rPr>
        <w:fldChar w:fldCharType="begin" w:fldLock="1"/>
      </w:r>
      <w:r w:rsidR="00817D57" w:rsidRPr="00A429F3">
        <w:rPr>
          <w:rFonts w:ascii="Times New Roman" w:hAnsi="Times New Roman" w:cs="Times New Roman"/>
          <w:sz w:val="24"/>
          <w:szCs w:val="24"/>
        </w:rPr>
        <w:instrText>ADDIN CSL_CITATION {"citationItems":[{"id":"ITEM-1","itemData":{"DOI":"10.3390/polym11030560","ISSN":"20734360","abstract":"Food corruption and spoilage caused by food-borne pathogens and microorganisms is a serious problem. As a result, the demand for antibacterial drugs in food packaging is growing. In this review, biodegradable and non-biodegradable materials for food packaging are discussed based on their properties. Most importantly, antibacterial agents are essential to inhibit the growth of bacteria in food. To keep food fresh and prolong the shelf life, different kinds of antibacterial agents were used. The composition and application of natural antibacterial agents and synthetic antibacterial agents are discussed. Compared with natural antibacterial agents, synthetic antibacterial agents have the advantages of low cost and high activity, but their toxicity is usually higher than that of natural antibacterial agents. Finally, future development of antimicrobial food packaging is proposed. It is an urgent problem for researchers to design and synthesize antibacterial drugs with high efficiency and low toxicity.","author":[{"dropping-particle":"","family":"Huang","given":"Tianqi","non-dropping-particle":"","parse-names":false,"suffix":""},{"dropping-particle":"","family":"Qian","given":"Yusheng","non-dropping-particle":"","parse-names":false,"suffix":""},{"dropping-particle":"","family":"Wei","given":"Jia","non-dropping-particle":"","parse-names":false,"suffix":""},{"dropping-particle":"","family":"Zhou","given":"Chuncai","non-dropping-particle":"","parse-names":false,"suffix":""}],"container-title":"Polymers","id":"ITEM-1","issue":"3","issued":{"date-parts":[["2019"]]},"title":"Polymeric Antimicrobial food packaging and its applications","type":"article-journal","volume":"11"},"uris":["http://www.mendeley.com/documents/?uuid=b767dd65-6d69-415b-a3f1-ecbec1791bc7"]},{"id":"ITEM-2","itemData":{"DOI":"10.1016/j.ijbiomac.2019.05.042","ISSN":"18790003","abstract":"The antioxidant and antimicrobial food packaging films were prepared by using chitosan (CS)and proanthocyanidins (PA). Effect of PA content (0, 5, 10, 15 and 20 wt% of PA on CS basis)on the physical, antioxidant and antimicrobial properties of CS-based films were determined. The prepared CS-PA films showed a brown color. PA incorporation remarkably increased the thickness, water solubility, water vapor permeability, opacity, tensile strength and thermal stability of CS film; whereas significantly reduced the moisture content, oxygen permeability, UV–vis light transmittance, elongation at break and crystallinity of CS film. Scanning electron microscopy showed PA was evenly distributed in the CS film matrix, making the films more compact. Some spontaneous agglomeration of PA was observed in the films when PA contents exceeded 5 wt%. Infrared spectra indicated the intermolecular interactions between PA and CS were through hydrogen bonds. Notably, CS-PA films exhibited improved antioxidant and antimicrobial activity in comparison with plain CS film. Our results suggested CS-PA films could be applied as active packaging materials in food industry.","author":[{"dropping-particle":"","family":"Bi","given":"Fengyu","non-dropping-particle":"","parse-names":false,"suffix":""},{"dropping-particle":"","family":"Zhang","given":"Xin","non-dropping-particle":"","parse-names":false,"suffix":""},{"dropping-particle":"","family":"Bai","given":"Ruyu","non-dropping-particle":"","parse-names":false,"suffix":""},{"dropping-particle":"","family":"Liu","given":"Yunpeng","non-dropping-particle":"","parse-names":false,"suffix":""},{"dropping-particle":"","family":"Liu","given":"Jing","non-dropping-particle":"","parse-names":false,"suffix":""},{"dropping-particle":"","family":"Liu","given":"Jun","non-dropping-particle":"","parse-names":false,"suffix":""}],"container-title":"International Journal of Biological Macromolecules","id":"ITEM-2","issued":{"date-parts":[["2019"]]},"page":"11-19","publisher":"Elsevier B.V.","title":"Preparation and characterization of antioxidant and antimicrobial packaging films based on chitosan and proanthocyanidins","type":"article-journal","volume":"134"},"uris":["http://www.mendeley.com/documents/?uuid=93f2c788-9b21-4312-aee7-434bd8e98c03"]},{"id":"ITEM-3","itemData":{"DOI":"10.1016/j.foodhyd.2019.105302","ISSN":"0268-005X","author":[{"dropping-particle":"","family":"Roy","given":"Swarup","non-dropping-particle":"","parse-names":false,"suffix":""},{"dropping-particle":"","family":"Rhim","given":"Jong-whan","non-dropping-particle":"","parse-names":false,"suffix":""}],"container-title":"Food Hydrocolloids","id":"ITEM-3","issue":"August 2019","issued":{"date-parts":[["2020"]]},"page":"105302","publisher":"Elsevier Ltd","title":"Food Hydrocolloids Preparation of carbohydrate-based functional composite films incorporated with curcumin","type":"article-journal","volume":"98"},"uris":["http://www.mendeley.com/documents/?uuid=6e823afb-39fe-4646-bf61-b04a9927c54e"]},{"id":"ITEM-4","itemData":{"DOI":"10.1016/j.carbpol.2009.09.029","ISSN":"0144-8617","author":[{"dropping-particle":"","family":"Tripathi","given":"S","non-dropping-particle":"","parse-names":false,"suffix":""},{"dropping-particle":"","family":"Mehrotra","given":"G K","non-dropping-particle":"","parse-names":false,"suffix":""},{"dropping-particle":"","family":"Dutta","given":"P K","non-dropping-particle":"","parse-names":false,"suffix":""}],"container-title":"Carbohydrate Polymers","id":"ITEM-4","issue":"3","issued":{"date-parts":[["2010"]]},"page":"711-716","publisher":"Elsevier Ltd","title":"Preparation and physicochemical evaluation of chitosan / poly ( vinyl alcohol )/ pectin ternary film for food-packaging applications","type":"article-journal","volume":"79"},"uris":["http://www.mendeley.com/documents/?uuid=3870a6c6-3863-463a-a30f-e3d38913e085"]},{"id":"ITEM-5","itemData":{"DOI":"10.1016/j.foodhyd.2006.08.005","author":[{"dropping-particle":"","family":"Srinivasa","given":"P C","non-dropping-particle":"","parse-names":false,"suffix":""},{"dropping-particle":"","family":"Ramesh","given":"M N","non-dropping-particle":"","parse-names":false,"suffix":""},{"dropping-particle":"","family":"Tharanathan","given":"R N","non-dropping-particle":"","parse-names":false,"suffix":""}],"container-title":"Food Hydrocolloids","id":"ITEM-5","issued":{"date-parts":[["2007"]]},"page":"1113-1122","title":"Effect of plasticizers and fatty acids on mechanical and permeability characteristics of chitosan films","type":"article-journal","volume":"21"},"uris":["http://www.mendeley.com/documents/?uuid=7c0bc921-7b04-4ab4-b36b-545172778670"]}],"mendeley":{"formattedCitation":"[21]–[25]","plainTextFormattedCitation":"[21]–[25]","previouslyFormattedCitation":"&lt;sup&gt;21–25&lt;/sup&gt;"},"properties":{"noteIndex":0},"schema":"https://github.com/citation-style-language/schema/raw/master/csl-citation.json"}</w:instrText>
      </w:r>
      <w:r w:rsidR="005A496A"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[21]–[25]</w:t>
      </w:r>
      <w:r w:rsidR="005A496A" w:rsidRPr="00A429F3">
        <w:rPr>
          <w:rFonts w:ascii="Times New Roman" w:hAnsi="Times New Roman" w:cs="Times New Roman"/>
          <w:sz w:val="24"/>
          <w:szCs w:val="24"/>
        </w:rPr>
        <w:fldChar w:fldCharType="end"/>
      </w:r>
      <w:r w:rsidR="00567A58" w:rsidRPr="00A429F3">
        <w:rPr>
          <w:rFonts w:ascii="Times New Roman" w:hAnsi="Times New Roman" w:cs="Times New Roman"/>
          <w:sz w:val="24"/>
          <w:szCs w:val="24"/>
        </w:rPr>
        <w:t>,</w:t>
      </w:r>
      <w:r w:rsidR="005A4F5E" w:rsidRPr="00A429F3">
        <w:rPr>
          <w:rFonts w:ascii="Times New Roman" w:hAnsi="Times New Roman" w:cs="Times New Roman"/>
          <w:sz w:val="24"/>
          <w:szCs w:val="24"/>
        </w:rPr>
        <w:t xml:space="preserve"> there is </w:t>
      </w:r>
      <w:r w:rsidR="006D4886" w:rsidRPr="00A429F3">
        <w:rPr>
          <w:rFonts w:ascii="Times New Roman" w:hAnsi="Times New Roman" w:cs="Times New Roman"/>
          <w:sz w:val="24"/>
          <w:szCs w:val="24"/>
        </w:rPr>
        <w:t>a need</w:t>
      </w:r>
      <w:r w:rsidR="005A4F5E" w:rsidRPr="00A429F3">
        <w:rPr>
          <w:rFonts w:ascii="Times New Roman" w:hAnsi="Times New Roman" w:cs="Times New Roman"/>
          <w:sz w:val="24"/>
          <w:szCs w:val="24"/>
        </w:rPr>
        <w:t xml:space="preserve"> to explore in this field. </w:t>
      </w:r>
      <w:r w:rsidR="00CA1660" w:rsidRPr="00A429F3">
        <w:rPr>
          <w:rFonts w:ascii="Times New Roman" w:hAnsi="Times New Roman" w:cs="Times New Roman"/>
          <w:sz w:val="24"/>
          <w:szCs w:val="24"/>
        </w:rPr>
        <w:t xml:space="preserve">New blended films </w:t>
      </w:r>
      <w:r w:rsidR="005A4F5E" w:rsidRPr="00A429F3">
        <w:rPr>
          <w:rFonts w:ascii="Times New Roman" w:hAnsi="Times New Roman" w:cs="Times New Roman"/>
          <w:sz w:val="24"/>
          <w:szCs w:val="24"/>
        </w:rPr>
        <w:t xml:space="preserve">may provide </w:t>
      </w:r>
      <w:r w:rsidR="0072692E" w:rsidRPr="00A429F3">
        <w:rPr>
          <w:rFonts w:ascii="Times New Roman" w:hAnsi="Times New Roman" w:cs="Times New Roman"/>
          <w:sz w:val="24"/>
          <w:szCs w:val="24"/>
        </w:rPr>
        <w:t>further</w:t>
      </w:r>
      <w:r w:rsidR="005A4F5E" w:rsidRPr="00A429F3">
        <w:rPr>
          <w:rFonts w:ascii="Times New Roman" w:hAnsi="Times New Roman" w:cs="Times New Roman"/>
          <w:sz w:val="24"/>
          <w:szCs w:val="24"/>
        </w:rPr>
        <w:t xml:space="preserve"> benefits to the </w:t>
      </w:r>
      <w:r w:rsidR="00CA1660" w:rsidRPr="00A429F3">
        <w:rPr>
          <w:rFonts w:ascii="Times New Roman" w:hAnsi="Times New Roman" w:cs="Times New Roman"/>
          <w:sz w:val="24"/>
          <w:szCs w:val="24"/>
        </w:rPr>
        <w:t>packaging industry</w:t>
      </w:r>
      <w:r w:rsidR="005A4F5E" w:rsidRPr="00A429F3">
        <w:rPr>
          <w:rFonts w:ascii="Times New Roman" w:hAnsi="Times New Roman" w:cs="Times New Roman"/>
          <w:sz w:val="24"/>
          <w:szCs w:val="24"/>
        </w:rPr>
        <w:t xml:space="preserve">. </w:t>
      </w:r>
      <w:r w:rsidR="0072692E" w:rsidRPr="00A429F3">
        <w:rPr>
          <w:rFonts w:ascii="Times New Roman" w:hAnsi="Times New Roman" w:cs="Times New Roman"/>
          <w:sz w:val="24"/>
          <w:szCs w:val="24"/>
        </w:rPr>
        <w:t>Physiochemical properties of the films play a significant role</w:t>
      </w:r>
      <w:r w:rsidR="001C489B" w:rsidRPr="00A429F3">
        <w:rPr>
          <w:rFonts w:ascii="Times New Roman" w:hAnsi="Times New Roman" w:cs="Times New Roman"/>
          <w:sz w:val="24"/>
          <w:szCs w:val="24"/>
        </w:rPr>
        <w:t>,</w:t>
      </w:r>
      <w:r w:rsidR="0072692E" w:rsidRPr="00A429F3">
        <w:rPr>
          <w:rFonts w:ascii="Times New Roman" w:hAnsi="Times New Roman" w:cs="Times New Roman"/>
          <w:sz w:val="24"/>
          <w:szCs w:val="24"/>
        </w:rPr>
        <w:t xml:space="preserve"> and their understanding is essential. </w:t>
      </w:r>
      <w:r w:rsidR="005A4F5E" w:rsidRPr="00A429F3">
        <w:rPr>
          <w:rFonts w:ascii="Times New Roman" w:hAnsi="Times New Roman" w:cs="Times New Roman"/>
          <w:sz w:val="24"/>
          <w:szCs w:val="24"/>
        </w:rPr>
        <w:t xml:space="preserve">This has motivated us to </w:t>
      </w:r>
      <w:r w:rsidR="00803C8D" w:rsidRPr="00A429F3">
        <w:rPr>
          <w:rFonts w:ascii="Times New Roman" w:hAnsi="Times New Roman" w:cs="Times New Roman"/>
          <w:sz w:val="24"/>
          <w:szCs w:val="24"/>
        </w:rPr>
        <w:t xml:space="preserve">prepare new films using </w:t>
      </w:r>
      <w:r w:rsidR="005A4F5E" w:rsidRPr="00A429F3">
        <w:rPr>
          <w:rFonts w:ascii="Times New Roman" w:hAnsi="Times New Roman" w:cs="Times New Roman"/>
          <w:sz w:val="24"/>
          <w:szCs w:val="24"/>
        </w:rPr>
        <w:t xml:space="preserve">the blends of Chitosan with different types of </w:t>
      </w:r>
      <w:r w:rsidR="00813344" w:rsidRPr="00A429F3">
        <w:rPr>
          <w:rFonts w:ascii="Times New Roman" w:hAnsi="Times New Roman" w:cs="Times New Roman"/>
          <w:sz w:val="24"/>
          <w:szCs w:val="24"/>
        </w:rPr>
        <w:t>Ethylene Glycol</w:t>
      </w:r>
      <w:r w:rsidR="00803C8D" w:rsidRPr="00A429F3">
        <w:rPr>
          <w:rFonts w:ascii="Times New Roman" w:hAnsi="Times New Roman" w:cs="Times New Roman"/>
          <w:sz w:val="24"/>
          <w:szCs w:val="24"/>
        </w:rPr>
        <w:t xml:space="preserve"> and study their properties</w:t>
      </w:r>
      <w:r w:rsidR="005A4F5E" w:rsidRPr="00A429F3">
        <w:rPr>
          <w:rFonts w:ascii="Times New Roman" w:hAnsi="Times New Roman" w:cs="Times New Roman"/>
          <w:sz w:val="24"/>
          <w:szCs w:val="24"/>
        </w:rPr>
        <w:t xml:space="preserve">. </w:t>
      </w:r>
    </w:p>
    <w:p w:rsidR="0082672A" w:rsidRPr="00A429F3" w:rsidRDefault="0082672A" w:rsidP="00A429F3">
      <w:pPr>
        <w:pStyle w:val="Heading1"/>
        <w:numPr>
          <w:ilvl w:val="0"/>
          <w:numId w:val="7"/>
        </w:numPr>
        <w:ind w:hanging="720"/>
        <w:jc w:val="both"/>
        <w:rPr>
          <w:rFonts w:ascii="Times New Roman" w:hAnsi="Times New Roman" w:cs="Times New Roman"/>
          <w:b/>
          <w:bCs/>
          <w:color w:val="auto"/>
          <w:sz w:val="24"/>
          <w:szCs w:val="24"/>
        </w:rPr>
      </w:pPr>
      <w:bookmarkStart w:id="1" w:name="_Toc6913332"/>
      <w:bookmarkStart w:id="2" w:name="_Toc18455673"/>
      <w:r w:rsidRPr="00A429F3">
        <w:rPr>
          <w:rFonts w:ascii="Times New Roman" w:hAnsi="Times New Roman" w:cs="Times New Roman"/>
          <w:b/>
          <w:bCs/>
          <w:color w:val="auto"/>
          <w:sz w:val="24"/>
          <w:szCs w:val="24"/>
        </w:rPr>
        <w:t>Methodology</w:t>
      </w:r>
      <w:bookmarkEnd w:id="1"/>
      <w:bookmarkEnd w:id="2"/>
    </w:p>
    <w:p w:rsidR="0082672A" w:rsidRPr="00A429F3" w:rsidRDefault="0082672A" w:rsidP="00A429F3">
      <w:pPr>
        <w:pStyle w:val="Heading2"/>
        <w:jc w:val="both"/>
        <w:rPr>
          <w:rFonts w:ascii="Times New Roman" w:hAnsi="Times New Roman" w:cs="Times New Roman"/>
          <w:b/>
          <w:bCs/>
          <w:color w:val="auto"/>
          <w:sz w:val="24"/>
          <w:szCs w:val="24"/>
        </w:rPr>
      </w:pPr>
      <w:r w:rsidRPr="00A429F3">
        <w:rPr>
          <w:rFonts w:ascii="Times New Roman" w:hAnsi="Times New Roman" w:cs="Times New Roman"/>
          <w:b/>
          <w:bCs/>
          <w:color w:val="auto"/>
          <w:sz w:val="24"/>
          <w:szCs w:val="24"/>
        </w:rPr>
        <w:t>2.1</w:t>
      </w:r>
      <w:r w:rsidRPr="00A429F3">
        <w:rPr>
          <w:rFonts w:ascii="Times New Roman" w:hAnsi="Times New Roman" w:cs="Times New Roman"/>
          <w:b/>
          <w:bCs/>
          <w:color w:val="auto"/>
          <w:sz w:val="24"/>
          <w:szCs w:val="24"/>
        </w:rPr>
        <w:tab/>
        <w:t>Materials</w:t>
      </w:r>
    </w:p>
    <w:p w:rsidR="0082672A" w:rsidRPr="00A429F3" w:rsidRDefault="0082672A" w:rsidP="00A429F3">
      <w:pPr>
        <w:spacing w:before="240"/>
        <w:jc w:val="both"/>
        <w:rPr>
          <w:rFonts w:ascii="Times New Roman" w:hAnsi="Times New Roman" w:cs="Times New Roman"/>
          <w:sz w:val="24"/>
          <w:szCs w:val="24"/>
        </w:rPr>
      </w:pPr>
      <w:r w:rsidRPr="00A429F3">
        <w:rPr>
          <w:rFonts w:ascii="Times New Roman" w:hAnsi="Times New Roman" w:cs="Times New Roman"/>
          <w:sz w:val="24"/>
          <w:szCs w:val="24"/>
        </w:rPr>
        <w:t xml:space="preserve">All the chemicals </w:t>
      </w:r>
      <w:r w:rsidR="00A002F9" w:rsidRPr="00A429F3">
        <w:rPr>
          <w:rFonts w:ascii="Times New Roman" w:hAnsi="Times New Roman" w:cs="Times New Roman"/>
          <w:sz w:val="24"/>
          <w:szCs w:val="24"/>
        </w:rPr>
        <w:t>with</w:t>
      </w:r>
      <w:r w:rsidRPr="00A429F3">
        <w:rPr>
          <w:rFonts w:ascii="Times New Roman" w:hAnsi="Times New Roman" w:cs="Times New Roman"/>
          <w:sz w:val="24"/>
          <w:szCs w:val="24"/>
        </w:rPr>
        <w:t xml:space="preserve"> specifications are provided in Table 1.</w:t>
      </w:r>
      <w:r w:rsidR="00A002F9" w:rsidRPr="00A429F3">
        <w:rPr>
          <w:rFonts w:ascii="Times New Roman" w:hAnsi="Times New Roman" w:cs="Times New Roman"/>
          <w:sz w:val="24"/>
          <w:szCs w:val="24"/>
        </w:rPr>
        <w:t xml:space="preserve"> These chemicals were used without any further purification. </w:t>
      </w:r>
    </w:p>
    <w:p w:rsidR="001F6C5B" w:rsidRPr="00A429F3" w:rsidRDefault="001F6C5B" w:rsidP="00A429F3">
      <w:pPr>
        <w:keepNext/>
        <w:jc w:val="both"/>
        <w:rPr>
          <w:rFonts w:ascii="Times New Roman" w:hAnsi="Times New Roman" w:cs="Times New Roman"/>
          <w:sz w:val="24"/>
          <w:szCs w:val="24"/>
        </w:rPr>
      </w:pPr>
      <w:r w:rsidRPr="00A429F3">
        <w:rPr>
          <w:rFonts w:ascii="Times New Roman" w:hAnsi="Times New Roman" w:cs="Times New Roman"/>
          <w:sz w:val="24"/>
          <w:szCs w:val="24"/>
        </w:rPr>
        <w:t xml:space="preserve">Table </w:t>
      </w:r>
      <w:r w:rsidR="005A496A" w:rsidRPr="00A429F3">
        <w:rPr>
          <w:rFonts w:ascii="Times New Roman" w:hAnsi="Times New Roman" w:cs="Times New Roman"/>
          <w:sz w:val="24"/>
          <w:szCs w:val="24"/>
        </w:rPr>
        <w:fldChar w:fldCharType="begin"/>
      </w:r>
      <w:r w:rsidRPr="00A429F3">
        <w:rPr>
          <w:rFonts w:ascii="Times New Roman" w:hAnsi="Times New Roman" w:cs="Times New Roman"/>
          <w:sz w:val="24"/>
          <w:szCs w:val="24"/>
        </w:rPr>
        <w:instrText xml:space="preserve"> SEQ Table \* ARABIC </w:instrText>
      </w:r>
      <w:r w:rsidR="005A496A" w:rsidRPr="00A429F3">
        <w:rPr>
          <w:rFonts w:ascii="Times New Roman" w:hAnsi="Times New Roman" w:cs="Times New Roman"/>
          <w:sz w:val="24"/>
          <w:szCs w:val="24"/>
        </w:rPr>
        <w:fldChar w:fldCharType="separate"/>
      </w:r>
      <w:r w:rsidRPr="00A429F3">
        <w:rPr>
          <w:rFonts w:ascii="Times New Roman" w:hAnsi="Times New Roman" w:cs="Times New Roman"/>
          <w:noProof/>
          <w:sz w:val="24"/>
          <w:szCs w:val="24"/>
        </w:rPr>
        <w:t>1</w:t>
      </w:r>
      <w:r w:rsidR="005A496A" w:rsidRPr="00A429F3">
        <w:rPr>
          <w:rFonts w:ascii="Times New Roman" w:hAnsi="Times New Roman" w:cs="Times New Roman"/>
          <w:sz w:val="24"/>
          <w:szCs w:val="24"/>
        </w:rPr>
        <w:fldChar w:fldCharType="end"/>
      </w:r>
      <w:r w:rsidRPr="00A429F3">
        <w:rPr>
          <w:rFonts w:ascii="Times New Roman" w:hAnsi="Times New Roman" w:cs="Times New Roman"/>
          <w:sz w:val="24"/>
          <w:szCs w:val="24"/>
        </w:rPr>
        <w:t>. Specification of Materials</w:t>
      </w:r>
    </w:p>
    <w:tbl>
      <w:tblPr>
        <w:tblStyle w:val="TableGrid"/>
        <w:tblW w:w="5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440"/>
        <w:gridCol w:w="2070"/>
      </w:tblGrid>
      <w:tr w:rsidR="009C3FA5" w:rsidRPr="00A429F3" w:rsidTr="009F7BCA">
        <w:trPr>
          <w:trHeight w:val="506"/>
        </w:trPr>
        <w:tc>
          <w:tcPr>
            <w:tcW w:w="2425" w:type="dxa"/>
            <w:tcBorders>
              <w:bottom w:val="single" w:sz="4" w:space="0" w:color="auto"/>
            </w:tcBorders>
            <w:shd w:val="clear" w:color="auto" w:fill="auto"/>
          </w:tcPr>
          <w:p w:rsidR="001F6C5B" w:rsidRPr="00A429F3" w:rsidRDefault="001F6C5B" w:rsidP="00A429F3">
            <w:pPr>
              <w:rPr>
                <w:rFonts w:ascii="Times New Roman" w:hAnsi="Times New Roman" w:cs="Times New Roman"/>
                <w:b/>
                <w:sz w:val="24"/>
                <w:szCs w:val="24"/>
              </w:rPr>
            </w:pPr>
            <w:r w:rsidRPr="00A429F3">
              <w:rPr>
                <w:rFonts w:ascii="Times New Roman" w:hAnsi="Times New Roman" w:cs="Times New Roman"/>
                <w:b/>
                <w:sz w:val="24"/>
                <w:szCs w:val="24"/>
              </w:rPr>
              <w:t>Chemicals</w:t>
            </w:r>
          </w:p>
        </w:tc>
        <w:tc>
          <w:tcPr>
            <w:tcW w:w="1440" w:type="dxa"/>
            <w:tcBorders>
              <w:bottom w:val="single" w:sz="4" w:space="0" w:color="auto"/>
            </w:tcBorders>
            <w:shd w:val="clear" w:color="auto" w:fill="auto"/>
          </w:tcPr>
          <w:p w:rsidR="001F6C5B" w:rsidRPr="00A429F3" w:rsidRDefault="001F6C5B" w:rsidP="00A429F3">
            <w:pPr>
              <w:rPr>
                <w:rFonts w:ascii="Times New Roman" w:hAnsi="Times New Roman" w:cs="Times New Roman"/>
                <w:b/>
                <w:sz w:val="24"/>
                <w:szCs w:val="24"/>
              </w:rPr>
            </w:pPr>
            <w:r w:rsidRPr="00A429F3">
              <w:rPr>
                <w:rFonts w:ascii="Times New Roman" w:hAnsi="Times New Roman" w:cs="Times New Roman"/>
                <w:b/>
                <w:sz w:val="24"/>
                <w:szCs w:val="24"/>
              </w:rPr>
              <w:t>Brand</w:t>
            </w:r>
          </w:p>
        </w:tc>
        <w:tc>
          <w:tcPr>
            <w:tcW w:w="2070" w:type="dxa"/>
            <w:tcBorders>
              <w:bottom w:val="single" w:sz="4" w:space="0" w:color="auto"/>
            </w:tcBorders>
            <w:shd w:val="clear" w:color="auto" w:fill="auto"/>
          </w:tcPr>
          <w:p w:rsidR="001F6C5B" w:rsidRPr="00A429F3" w:rsidRDefault="001F6C5B" w:rsidP="00A429F3">
            <w:pPr>
              <w:rPr>
                <w:rFonts w:ascii="Times New Roman" w:hAnsi="Times New Roman" w:cs="Times New Roman"/>
                <w:b/>
                <w:sz w:val="24"/>
                <w:szCs w:val="24"/>
              </w:rPr>
            </w:pPr>
            <w:r w:rsidRPr="00A429F3">
              <w:rPr>
                <w:rFonts w:ascii="Times New Roman" w:hAnsi="Times New Roman" w:cs="Times New Roman"/>
                <w:b/>
                <w:sz w:val="24"/>
                <w:szCs w:val="24"/>
              </w:rPr>
              <w:t>Specification</w:t>
            </w:r>
          </w:p>
        </w:tc>
      </w:tr>
      <w:tr w:rsidR="009C3FA5" w:rsidRPr="00A429F3" w:rsidTr="009F7BCA">
        <w:trPr>
          <w:trHeight w:val="142"/>
        </w:trPr>
        <w:tc>
          <w:tcPr>
            <w:tcW w:w="2425" w:type="dxa"/>
            <w:tcBorders>
              <w:top w:val="single" w:sz="4" w:space="0" w:color="auto"/>
            </w:tcBorders>
            <w:shd w:val="clear" w:color="auto" w:fill="auto"/>
          </w:tcPr>
          <w:p w:rsidR="001F6C5B" w:rsidRPr="00A429F3" w:rsidRDefault="001F6C5B" w:rsidP="00A429F3">
            <w:pPr>
              <w:rPr>
                <w:rFonts w:ascii="Times New Roman" w:hAnsi="Times New Roman" w:cs="Times New Roman"/>
                <w:sz w:val="24"/>
                <w:szCs w:val="24"/>
              </w:rPr>
            </w:pPr>
            <w:r w:rsidRPr="00A429F3">
              <w:rPr>
                <w:rFonts w:ascii="Times New Roman" w:hAnsi="Times New Roman" w:cs="Times New Roman"/>
                <w:sz w:val="24"/>
                <w:szCs w:val="24"/>
              </w:rPr>
              <w:t>Chitosan</w:t>
            </w:r>
          </w:p>
        </w:tc>
        <w:tc>
          <w:tcPr>
            <w:tcW w:w="1440" w:type="dxa"/>
            <w:tcBorders>
              <w:top w:val="single" w:sz="4" w:space="0" w:color="auto"/>
            </w:tcBorders>
            <w:shd w:val="clear" w:color="auto" w:fill="auto"/>
          </w:tcPr>
          <w:p w:rsidR="001F6C5B" w:rsidRPr="00A429F3" w:rsidRDefault="001F6C5B" w:rsidP="00A429F3">
            <w:pPr>
              <w:rPr>
                <w:rFonts w:ascii="Times New Roman" w:hAnsi="Times New Roman" w:cs="Times New Roman"/>
                <w:sz w:val="24"/>
                <w:szCs w:val="24"/>
              </w:rPr>
            </w:pPr>
            <w:r w:rsidRPr="00A429F3">
              <w:rPr>
                <w:rFonts w:ascii="Times New Roman" w:hAnsi="Times New Roman" w:cs="Times New Roman"/>
                <w:sz w:val="24"/>
                <w:szCs w:val="24"/>
              </w:rPr>
              <w:t>Sigma Aldrich</w:t>
            </w:r>
          </w:p>
        </w:tc>
        <w:tc>
          <w:tcPr>
            <w:tcW w:w="2070" w:type="dxa"/>
            <w:tcBorders>
              <w:top w:val="single" w:sz="4" w:space="0" w:color="auto"/>
            </w:tcBorders>
            <w:shd w:val="clear" w:color="auto" w:fill="auto"/>
          </w:tcPr>
          <w:p w:rsidR="001F6C5B" w:rsidRPr="00A429F3" w:rsidRDefault="001F6C5B" w:rsidP="00A429F3">
            <w:pPr>
              <w:rPr>
                <w:rFonts w:ascii="Times New Roman" w:hAnsi="Times New Roman" w:cs="Times New Roman"/>
                <w:sz w:val="24"/>
                <w:szCs w:val="24"/>
              </w:rPr>
            </w:pPr>
            <w:r w:rsidRPr="00A429F3">
              <w:rPr>
                <w:rFonts w:ascii="Times New Roman" w:hAnsi="Times New Roman" w:cs="Times New Roman"/>
                <w:sz w:val="24"/>
                <w:szCs w:val="24"/>
              </w:rPr>
              <w:t>Low molecular weight</w:t>
            </w:r>
          </w:p>
        </w:tc>
      </w:tr>
      <w:tr w:rsidR="009C3FA5" w:rsidRPr="00A429F3" w:rsidTr="009F7BCA">
        <w:trPr>
          <w:trHeight w:val="403"/>
        </w:trPr>
        <w:tc>
          <w:tcPr>
            <w:tcW w:w="2425" w:type="dxa"/>
            <w:shd w:val="clear" w:color="auto" w:fill="auto"/>
          </w:tcPr>
          <w:p w:rsidR="001F6C5B" w:rsidRPr="00A429F3" w:rsidRDefault="001F6C5B" w:rsidP="00A429F3">
            <w:pPr>
              <w:rPr>
                <w:rFonts w:ascii="Times New Roman" w:hAnsi="Times New Roman" w:cs="Times New Roman"/>
                <w:sz w:val="24"/>
                <w:szCs w:val="24"/>
              </w:rPr>
            </w:pPr>
            <w:r w:rsidRPr="00A429F3">
              <w:rPr>
                <w:rFonts w:ascii="Times New Roman" w:hAnsi="Times New Roman" w:cs="Times New Roman"/>
                <w:sz w:val="24"/>
                <w:szCs w:val="24"/>
              </w:rPr>
              <w:t>Acetic Acid</w:t>
            </w:r>
          </w:p>
        </w:tc>
        <w:tc>
          <w:tcPr>
            <w:tcW w:w="1440" w:type="dxa"/>
            <w:shd w:val="clear" w:color="auto" w:fill="auto"/>
          </w:tcPr>
          <w:p w:rsidR="001F6C5B" w:rsidRPr="00A429F3" w:rsidRDefault="001F6C5B" w:rsidP="00A429F3">
            <w:pPr>
              <w:rPr>
                <w:rFonts w:ascii="Times New Roman" w:hAnsi="Times New Roman" w:cs="Times New Roman"/>
                <w:sz w:val="24"/>
                <w:szCs w:val="24"/>
              </w:rPr>
            </w:pPr>
            <w:r w:rsidRPr="00A429F3">
              <w:rPr>
                <w:rFonts w:ascii="Times New Roman" w:hAnsi="Times New Roman" w:cs="Times New Roman"/>
                <w:sz w:val="24"/>
                <w:szCs w:val="24"/>
              </w:rPr>
              <w:t>Sigma Aldrich</w:t>
            </w:r>
          </w:p>
        </w:tc>
        <w:tc>
          <w:tcPr>
            <w:tcW w:w="2070" w:type="dxa"/>
            <w:shd w:val="clear" w:color="auto" w:fill="auto"/>
          </w:tcPr>
          <w:p w:rsidR="001F6C5B" w:rsidRPr="00A429F3" w:rsidRDefault="001F6C5B" w:rsidP="00A429F3">
            <w:pPr>
              <w:rPr>
                <w:rFonts w:ascii="Times New Roman" w:hAnsi="Times New Roman" w:cs="Times New Roman"/>
                <w:sz w:val="24"/>
                <w:szCs w:val="24"/>
              </w:rPr>
            </w:pPr>
            <w:r w:rsidRPr="00A429F3">
              <w:rPr>
                <w:rFonts w:ascii="Times New Roman" w:hAnsi="Times New Roman" w:cs="Times New Roman"/>
                <w:sz w:val="24"/>
                <w:szCs w:val="24"/>
              </w:rPr>
              <w:t>(Glacial)</w:t>
            </w:r>
          </w:p>
        </w:tc>
      </w:tr>
      <w:tr w:rsidR="009C3FA5" w:rsidRPr="00A429F3" w:rsidTr="009F7BCA">
        <w:trPr>
          <w:trHeight w:val="403"/>
        </w:trPr>
        <w:tc>
          <w:tcPr>
            <w:tcW w:w="2425" w:type="dxa"/>
            <w:shd w:val="clear" w:color="auto" w:fill="auto"/>
          </w:tcPr>
          <w:p w:rsidR="001F6C5B" w:rsidRPr="00A429F3" w:rsidRDefault="00813344" w:rsidP="00A429F3">
            <w:pPr>
              <w:rPr>
                <w:rFonts w:ascii="Times New Roman" w:hAnsi="Times New Roman" w:cs="Times New Roman"/>
                <w:sz w:val="24"/>
                <w:szCs w:val="24"/>
              </w:rPr>
            </w:pPr>
            <w:r w:rsidRPr="00A429F3">
              <w:rPr>
                <w:rFonts w:ascii="Times New Roman" w:hAnsi="Times New Roman" w:cs="Times New Roman"/>
                <w:sz w:val="24"/>
                <w:szCs w:val="24"/>
              </w:rPr>
              <w:t>Ethylene Glycol</w:t>
            </w:r>
          </w:p>
        </w:tc>
        <w:tc>
          <w:tcPr>
            <w:tcW w:w="1440" w:type="dxa"/>
            <w:shd w:val="clear" w:color="auto" w:fill="auto"/>
          </w:tcPr>
          <w:p w:rsidR="001F6C5B" w:rsidRPr="00A429F3" w:rsidRDefault="001F6C5B" w:rsidP="00A429F3">
            <w:pPr>
              <w:rPr>
                <w:rFonts w:ascii="Times New Roman" w:hAnsi="Times New Roman" w:cs="Times New Roman"/>
                <w:sz w:val="24"/>
                <w:szCs w:val="24"/>
              </w:rPr>
            </w:pPr>
            <w:r w:rsidRPr="00A429F3">
              <w:rPr>
                <w:rFonts w:ascii="Times New Roman" w:hAnsi="Times New Roman" w:cs="Times New Roman"/>
                <w:sz w:val="24"/>
                <w:szCs w:val="24"/>
              </w:rPr>
              <w:t>Sigma Aldrich</w:t>
            </w:r>
          </w:p>
        </w:tc>
        <w:tc>
          <w:tcPr>
            <w:tcW w:w="2070" w:type="dxa"/>
            <w:shd w:val="clear" w:color="auto" w:fill="auto"/>
          </w:tcPr>
          <w:p w:rsidR="001F6C5B" w:rsidRPr="00A429F3" w:rsidRDefault="001F6C5B" w:rsidP="00A429F3">
            <w:pPr>
              <w:rPr>
                <w:rFonts w:ascii="Times New Roman" w:hAnsi="Times New Roman" w:cs="Times New Roman"/>
                <w:sz w:val="24"/>
                <w:szCs w:val="24"/>
              </w:rPr>
            </w:pPr>
            <w:r w:rsidRPr="00A429F3">
              <w:rPr>
                <w:rFonts w:ascii="Times New Roman" w:hAnsi="Times New Roman" w:cs="Times New Roman"/>
                <w:sz w:val="24"/>
                <w:szCs w:val="24"/>
              </w:rPr>
              <w:t>≥ 99.00 %</w:t>
            </w:r>
          </w:p>
        </w:tc>
      </w:tr>
      <w:tr w:rsidR="009C3FA5" w:rsidRPr="00A429F3" w:rsidTr="009F7BCA">
        <w:trPr>
          <w:trHeight w:val="403"/>
        </w:trPr>
        <w:tc>
          <w:tcPr>
            <w:tcW w:w="2425" w:type="dxa"/>
            <w:shd w:val="clear" w:color="auto" w:fill="auto"/>
          </w:tcPr>
          <w:p w:rsidR="001F6C5B" w:rsidRPr="00A429F3" w:rsidRDefault="00813344" w:rsidP="00A429F3">
            <w:pPr>
              <w:rPr>
                <w:rFonts w:ascii="Times New Roman" w:hAnsi="Times New Roman" w:cs="Times New Roman"/>
                <w:sz w:val="24"/>
                <w:szCs w:val="24"/>
              </w:rPr>
            </w:pPr>
            <w:r w:rsidRPr="00A429F3">
              <w:rPr>
                <w:rFonts w:ascii="Times New Roman" w:hAnsi="Times New Roman" w:cs="Times New Roman"/>
                <w:sz w:val="24"/>
                <w:szCs w:val="24"/>
              </w:rPr>
              <w:t>Poly-ethylene Glycol</w:t>
            </w:r>
          </w:p>
        </w:tc>
        <w:tc>
          <w:tcPr>
            <w:tcW w:w="1440" w:type="dxa"/>
            <w:shd w:val="clear" w:color="auto" w:fill="auto"/>
          </w:tcPr>
          <w:p w:rsidR="001F6C5B" w:rsidRPr="00A429F3" w:rsidRDefault="001F6C5B" w:rsidP="00A429F3">
            <w:pPr>
              <w:rPr>
                <w:rFonts w:ascii="Times New Roman" w:hAnsi="Times New Roman" w:cs="Times New Roman"/>
                <w:sz w:val="24"/>
                <w:szCs w:val="24"/>
              </w:rPr>
            </w:pPr>
            <w:r w:rsidRPr="00A429F3">
              <w:rPr>
                <w:rFonts w:ascii="Times New Roman" w:hAnsi="Times New Roman" w:cs="Times New Roman"/>
                <w:sz w:val="24"/>
                <w:szCs w:val="24"/>
              </w:rPr>
              <w:t>Sigma Aldrich</w:t>
            </w:r>
          </w:p>
        </w:tc>
        <w:tc>
          <w:tcPr>
            <w:tcW w:w="2070" w:type="dxa"/>
            <w:shd w:val="clear" w:color="auto" w:fill="auto"/>
          </w:tcPr>
          <w:p w:rsidR="001F6C5B" w:rsidRPr="00A429F3" w:rsidRDefault="001F6C5B" w:rsidP="00A429F3">
            <w:pPr>
              <w:rPr>
                <w:rFonts w:ascii="Times New Roman" w:hAnsi="Times New Roman" w:cs="Times New Roman"/>
                <w:sz w:val="24"/>
                <w:szCs w:val="24"/>
              </w:rPr>
            </w:pPr>
            <w:r w:rsidRPr="00A429F3">
              <w:rPr>
                <w:rFonts w:ascii="Times New Roman" w:hAnsi="Times New Roman" w:cs="Times New Roman"/>
                <w:sz w:val="24"/>
                <w:szCs w:val="24"/>
              </w:rPr>
              <w:t>≥ 99.00 %</w:t>
            </w:r>
          </w:p>
        </w:tc>
      </w:tr>
      <w:tr w:rsidR="009C3FA5" w:rsidRPr="00A429F3" w:rsidTr="009F7BCA">
        <w:trPr>
          <w:trHeight w:val="403"/>
        </w:trPr>
        <w:tc>
          <w:tcPr>
            <w:tcW w:w="2425" w:type="dxa"/>
            <w:shd w:val="clear" w:color="auto" w:fill="auto"/>
          </w:tcPr>
          <w:p w:rsidR="001F6C5B" w:rsidRPr="00A429F3" w:rsidRDefault="001F6C5B" w:rsidP="00A429F3">
            <w:pPr>
              <w:rPr>
                <w:rFonts w:ascii="Times New Roman" w:hAnsi="Times New Roman" w:cs="Times New Roman"/>
                <w:sz w:val="24"/>
                <w:szCs w:val="24"/>
              </w:rPr>
            </w:pPr>
            <w:r w:rsidRPr="00A429F3">
              <w:rPr>
                <w:rFonts w:ascii="Times New Roman" w:hAnsi="Times New Roman" w:cs="Times New Roman"/>
                <w:sz w:val="24"/>
                <w:szCs w:val="24"/>
              </w:rPr>
              <w:t xml:space="preserve">Tri </w:t>
            </w:r>
            <w:r w:rsidR="00813344" w:rsidRPr="00A429F3">
              <w:rPr>
                <w:rFonts w:ascii="Times New Roman" w:hAnsi="Times New Roman" w:cs="Times New Roman"/>
                <w:sz w:val="24"/>
                <w:szCs w:val="24"/>
              </w:rPr>
              <w:t>Poly-ethylene Glycol</w:t>
            </w:r>
          </w:p>
        </w:tc>
        <w:tc>
          <w:tcPr>
            <w:tcW w:w="1440" w:type="dxa"/>
            <w:shd w:val="clear" w:color="auto" w:fill="auto"/>
          </w:tcPr>
          <w:p w:rsidR="001F6C5B" w:rsidRPr="00A429F3" w:rsidRDefault="001F6C5B" w:rsidP="00A429F3">
            <w:pPr>
              <w:rPr>
                <w:rFonts w:ascii="Times New Roman" w:hAnsi="Times New Roman" w:cs="Times New Roman"/>
                <w:sz w:val="24"/>
                <w:szCs w:val="24"/>
              </w:rPr>
            </w:pPr>
            <w:r w:rsidRPr="00A429F3">
              <w:rPr>
                <w:rFonts w:ascii="Times New Roman" w:hAnsi="Times New Roman" w:cs="Times New Roman"/>
                <w:sz w:val="24"/>
                <w:szCs w:val="24"/>
              </w:rPr>
              <w:t>Sigma Aldrich</w:t>
            </w:r>
          </w:p>
        </w:tc>
        <w:tc>
          <w:tcPr>
            <w:tcW w:w="2070" w:type="dxa"/>
            <w:shd w:val="clear" w:color="auto" w:fill="auto"/>
          </w:tcPr>
          <w:p w:rsidR="001F6C5B" w:rsidRPr="00A429F3" w:rsidRDefault="001F6C5B" w:rsidP="00A429F3">
            <w:pPr>
              <w:rPr>
                <w:rFonts w:ascii="Times New Roman" w:hAnsi="Times New Roman" w:cs="Times New Roman"/>
                <w:sz w:val="24"/>
                <w:szCs w:val="24"/>
              </w:rPr>
            </w:pPr>
            <w:r w:rsidRPr="00A429F3">
              <w:rPr>
                <w:rFonts w:ascii="Times New Roman" w:hAnsi="Times New Roman" w:cs="Times New Roman"/>
                <w:sz w:val="24"/>
                <w:szCs w:val="24"/>
              </w:rPr>
              <w:t>≥ 99.00 %</w:t>
            </w:r>
          </w:p>
        </w:tc>
      </w:tr>
      <w:tr w:rsidR="009C3FA5" w:rsidRPr="00A429F3" w:rsidTr="009F7BCA">
        <w:trPr>
          <w:trHeight w:val="403"/>
        </w:trPr>
        <w:tc>
          <w:tcPr>
            <w:tcW w:w="2425" w:type="dxa"/>
            <w:tcBorders>
              <w:bottom w:val="single" w:sz="4" w:space="0" w:color="auto"/>
            </w:tcBorders>
            <w:shd w:val="clear" w:color="auto" w:fill="auto"/>
          </w:tcPr>
          <w:p w:rsidR="001F6C5B" w:rsidRPr="00A429F3" w:rsidRDefault="001F6C5B" w:rsidP="00A429F3">
            <w:pPr>
              <w:rPr>
                <w:rFonts w:ascii="Times New Roman" w:hAnsi="Times New Roman" w:cs="Times New Roman"/>
                <w:sz w:val="24"/>
                <w:szCs w:val="24"/>
              </w:rPr>
            </w:pPr>
            <w:r w:rsidRPr="00A429F3">
              <w:rPr>
                <w:rFonts w:ascii="Times New Roman" w:hAnsi="Times New Roman" w:cs="Times New Roman"/>
                <w:sz w:val="24"/>
                <w:szCs w:val="24"/>
              </w:rPr>
              <w:t xml:space="preserve">Tetra </w:t>
            </w:r>
            <w:r w:rsidR="00813344" w:rsidRPr="00A429F3">
              <w:rPr>
                <w:rFonts w:ascii="Times New Roman" w:hAnsi="Times New Roman" w:cs="Times New Roman"/>
                <w:sz w:val="24"/>
                <w:szCs w:val="24"/>
              </w:rPr>
              <w:t>Poly-ethylene Glycol</w:t>
            </w:r>
          </w:p>
        </w:tc>
        <w:tc>
          <w:tcPr>
            <w:tcW w:w="1440" w:type="dxa"/>
            <w:tcBorders>
              <w:bottom w:val="single" w:sz="4" w:space="0" w:color="auto"/>
            </w:tcBorders>
            <w:shd w:val="clear" w:color="auto" w:fill="auto"/>
          </w:tcPr>
          <w:p w:rsidR="001F6C5B" w:rsidRPr="00A429F3" w:rsidRDefault="001F6C5B" w:rsidP="00A429F3">
            <w:pPr>
              <w:rPr>
                <w:rFonts w:ascii="Times New Roman" w:hAnsi="Times New Roman" w:cs="Times New Roman"/>
                <w:sz w:val="24"/>
                <w:szCs w:val="24"/>
              </w:rPr>
            </w:pPr>
            <w:r w:rsidRPr="00A429F3">
              <w:rPr>
                <w:rFonts w:ascii="Times New Roman" w:hAnsi="Times New Roman" w:cs="Times New Roman"/>
                <w:sz w:val="24"/>
                <w:szCs w:val="24"/>
              </w:rPr>
              <w:t>Sigma Aldrich</w:t>
            </w:r>
          </w:p>
        </w:tc>
        <w:tc>
          <w:tcPr>
            <w:tcW w:w="2070" w:type="dxa"/>
            <w:tcBorders>
              <w:bottom w:val="single" w:sz="4" w:space="0" w:color="auto"/>
            </w:tcBorders>
            <w:shd w:val="clear" w:color="auto" w:fill="auto"/>
          </w:tcPr>
          <w:p w:rsidR="001F6C5B" w:rsidRPr="00A429F3" w:rsidRDefault="001F6C5B" w:rsidP="00A429F3">
            <w:pPr>
              <w:rPr>
                <w:rFonts w:ascii="Times New Roman" w:hAnsi="Times New Roman" w:cs="Times New Roman"/>
                <w:sz w:val="24"/>
                <w:szCs w:val="24"/>
              </w:rPr>
            </w:pPr>
            <w:r w:rsidRPr="00A429F3">
              <w:rPr>
                <w:rFonts w:ascii="Times New Roman" w:hAnsi="Times New Roman" w:cs="Times New Roman"/>
                <w:sz w:val="24"/>
                <w:szCs w:val="24"/>
              </w:rPr>
              <w:t>≥ 99.00 %</w:t>
            </w:r>
          </w:p>
        </w:tc>
      </w:tr>
    </w:tbl>
    <w:p w:rsidR="001F6C5B" w:rsidRPr="00A429F3" w:rsidRDefault="001F6C5B" w:rsidP="00A429F3">
      <w:pPr>
        <w:pStyle w:val="Heading2"/>
        <w:spacing w:after="240"/>
        <w:jc w:val="both"/>
        <w:rPr>
          <w:rFonts w:ascii="Times New Roman" w:hAnsi="Times New Roman" w:cs="Times New Roman"/>
          <w:b/>
          <w:bCs/>
          <w:color w:val="auto"/>
          <w:sz w:val="24"/>
          <w:szCs w:val="24"/>
        </w:rPr>
      </w:pPr>
      <w:r w:rsidRPr="00A429F3">
        <w:rPr>
          <w:rFonts w:ascii="Times New Roman" w:hAnsi="Times New Roman" w:cs="Times New Roman"/>
          <w:b/>
          <w:bCs/>
          <w:color w:val="auto"/>
          <w:sz w:val="24"/>
          <w:szCs w:val="24"/>
        </w:rPr>
        <w:t>2.2</w:t>
      </w:r>
      <w:r w:rsidRPr="00A429F3">
        <w:rPr>
          <w:rFonts w:ascii="Times New Roman" w:hAnsi="Times New Roman" w:cs="Times New Roman"/>
          <w:b/>
          <w:bCs/>
          <w:color w:val="auto"/>
          <w:sz w:val="24"/>
          <w:szCs w:val="24"/>
        </w:rPr>
        <w:tab/>
      </w:r>
      <w:r w:rsidR="00F253E9" w:rsidRPr="00A429F3">
        <w:rPr>
          <w:rFonts w:ascii="Times New Roman" w:hAnsi="Times New Roman" w:cs="Times New Roman"/>
          <w:b/>
          <w:bCs/>
          <w:color w:val="auto"/>
          <w:sz w:val="24"/>
          <w:szCs w:val="24"/>
        </w:rPr>
        <w:t xml:space="preserve">Selection of Chitosan </w:t>
      </w:r>
      <w:r w:rsidR="00C272D9" w:rsidRPr="00A429F3">
        <w:rPr>
          <w:rFonts w:ascii="Times New Roman" w:hAnsi="Times New Roman" w:cs="Times New Roman"/>
          <w:b/>
          <w:bCs/>
          <w:color w:val="auto"/>
          <w:sz w:val="24"/>
          <w:szCs w:val="24"/>
        </w:rPr>
        <w:t>C</w:t>
      </w:r>
      <w:r w:rsidR="00F253E9" w:rsidRPr="00A429F3">
        <w:rPr>
          <w:rFonts w:ascii="Times New Roman" w:hAnsi="Times New Roman" w:cs="Times New Roman"/>
          <w:b/>
          <w:bCs/>
          <w:color w:val="auto"/>
          <w:sz w:val="24"/>
          <w:szCs w:val="24"/>
        </w:rPr>
        <w:t xml:space="preserve">oncentration </w:t>
      </w:r>
    </w:p>
    <w:p w:rsidR="009629C3" w:rsidRPr="00A429F3" w:rsidRDefault="00181319" w:rsidP="00A429F3">
      <w:pPr>
        <w:autoSpaceDE w:val="0"/>
        <w:autoSpaceDN w:val="0"/>
        <w:adjustRightInd w:val="0"/>
        <w:spacing w:after="0"/>
        <w:jc w:val="both"/>
        <w:rPr>
          <w:rFonts w:ascii="Times New Roman" w:hAnsi="Times New Roman" w:cs="Times New Roman"/>
          <w:sz w:val="24"/>
          <w:szCs w:val="24"/>
        </w:rPr>
      </w:pPr>
      <w:r w:rsidRPr="00A429F3">
        <w:rPr>
          <w:rFonts w:ascii="Times New Roman" w:hAnsi="Times New Roman" w:cs="Times New Roman"/>
          <w:sz w:val="24"/>
          <w:szCs w:val="24"/>
        </w:rPr>
        <w:t>Chitosan concentration has significant preservative effects</w:t>
      </w:r>
      <w:r w:rsidR="00D03C19" w:rsidRPr="00A429F3">
        <w:rPr>
          <w:rFonts w:ascii="Times New Roman" w:hAnsi="Times New Roman" w:cs="Times New Roman"/>
          <w:sz w:val="24"/>
          <w:szCs w:val="24"/>
        </w:rPr>
        <w:t>,</w:t>
      </w:r>
      <w:r w:rsidRPr="00A429F3">
        <w:rPr>
          <w:rFonts w:ascii="Times New Roman" w:hAnsi="Times New Roman" w:cs="Times New Roman"/>
          <w:sz w:val="24"/>
          <w:szCs w:val="24"/>
        </w:rPr>
        <w:t xml:space="preserve"> and its optimized amount may protect the materials in a better way. Therefore, in the present work, </w:t>
      </w:r>
      <w:r w:rsidR="002759A8" w:rsidRPr="00A429F3">
        <w:rPr>
          <w:rFonts w:ascii="Times New Roman" w:hAnsi="Times New Roman" w:cs="Times New Roman"/>
          <w:sz w:val="24"/>
          <w:szCs w:val="24"/>
        </w:rPr>
        <w:t>Chitosan</w:t>
      </w:r>
      <w:r w:rsidRPr="00A429F3">
        <w:rPr>
          <w:rFonts w:ascii="Times New Roman" w:hAnsi="Times New Roman" w:cs="Times New Roman"/>
          <w:sz w:val="24"/>
          <w:szCs w:val="24"/>
        </w:rPr>
        <w:t xml:space="preserve"> solutions in the range of 1 to 6 % w/v were </w:t>
      </w:r>
      <w:r w:rsidR="000D58FA" w:rsidRPr="00A429F3">
        <w:rPr>
          <w:rFonts w:ascii="Times New Roman" w:hAnsi="Times New Roman" w:cs="Times New Roman"/>
          <w:sz w:val="24"/>
          <w:szCs w:val="24"/>
        </w:rPr>
        <w:t>prepared</w:t>
      </w:r>
      <w:r w:rsidR="00D03C19" w:rsidRPr="00A429F3">
        <w:rPr>
          <w:rFonts w:ascii="Times New Roman" w:hAnsi="Times New Roman" w:cs="Times New Roman"/>
          <w:sz w:val="24"/>
          <w:szCs w:val="24"/>
        </w:rPr>
        <w:t>,</w:t>
      </w:r>
      <w:r w:rsidRPr="00A429F3">
        <w:rPr>
          <w:rFonts w:ascii="Times New Roman" w:hAnsi="Times New Roman" w:cs="Times New Roman"/>
          <w:sz w:val="24"/>
          <w:szCs w:val="24"/>
        </w:rPr>
        <w:t xml:space="preserve"> and equal</w:t>
      </w:r>
      <w:r w:rsidR="00D03C19" w:rsidRPr="00A429F3">
        <w:rPr>
          <w:rFonts w:ascii="Times New Roman" w:hAnsi="Times New Roman" w:cs="Times New Roman"/>
          <w:sz w:val="24"/>
          <w:szCs w:val="24"/>
        </w:rPr>
        <w:t>-</w:t>
      </w:r>
      <w:r w:rsidRPr="00A429F3">
        <w:rPr>
          <w:rFonts w:ascii="Times New Roman" w:hAnsi="Times New Roman" w:cs="Times New Roman"/>
          <w:sz w:val="24"/>
          <w:szCs w:val="24"/>
        </w:rPr>
        <w:t>sized pieces of potato suspen</w:t>
      </w:r>
      <w:r w:rsidR="00D03C19" w:rsidRPr="00A429F3">
        <w:rPr>
          <w:rFonts w:ascii="Times New Roman" w:hAnsi="Times New Roman" w:cs="Times New Roman"/>
          <w:sz w:val="24"/>
          <w:szCs w:val="24"/>
        </w:rPr>
        <w:t>d</w:t>
      </w:r>
      <w:r w:rsidRPr="00A429F3">
        <w:rPr>
          <w:rFonts w:ascii="Times New Roman" w:hAnsi="Times New Roman" w:cs="Times New Roman"/>
          <w:sz w:val="24"/>
          <w:szCs w:val="24"/>
        </w:rPr>
        <w:t>ed in them</w:t>
      </w:r>
      <w:r w:rsidR="00803979" w:rsidRPr="00A429F3">
        <w:rPr>
          <w:rFonts w:ascii="Times New Roman" w:hAnsi="Times New Roman" w:cs="Times New Roman"/>
          <w:sz w:val="24"/>
          <w:szCs w:val="24"/>
        </w:rPr>
        <w:t xml:space="preserve"> and placed at room temperature</w:t>
      </w:r>
      <w:r w:rsidRPr="00A429F3">
        <w:rPr>
          <w:rFonts w:ascii="Times New Roman" w:hAnsi="Times New Roman" w:cs="Times New Roman"/>
          <w:sz w:val="24"/>
          <w:szCs w:val="24"/>
        </w:rPr>
        <w:t xml:space="preserve">. The </w:t>
      </w:r>
      <w:r w:rsidR="00D03C19" w:rsidRPr="00A429F3">
        <w:rPr>
          <w:rFonts w:ascii="Times New Roman" w:hAnsi="Times New Roman" w:cs="Times New Roman"/>
          <w:sz w:val="24"/>
          <w:szCs w:val="24"/>
        </w:rPr>
        <w:t xml:space="preserve">deterioration </w:t>
      </w:r>
      <w:r w:rsidR="00163062" w:rsidRPr="00A429F3">
        <w:rPr>
          <w:rFonts w:ascii="Times New Roman" w:hAnsi="Times New Roman" w:cs="Times New Roman"/>
          <w:sz w:val="24"/>
          <w:szCs w:val="24"/>
        </w:rPr>
        <w:t xml:space="preserve">of potato pieces was noted by </w:t>
      </w:r>
      <w:r w:rsidRPr="00A429F3">
        <w:rPr>
          <w:rFonts w:ascii="Times New Roman" w:hAnsi="Times New Roman" w:cs="Times New Roman"/>
          <w:sz w:val="24"/>
          <w:szCs w:val="24"/>
        </w:rPr>
        <w:t xml:space="preserve">visual analysis for one month with </w:t>
      </w:r>
      <w:r w:rsidRPr="00A429F3">
        <w:rPr>
          <w:rFonts w:ascii="Times New Roman" w:hAnsi="Times New Roman" w:cs="Times New Roman"/>
          <w:sz w:val="24"/>
          <w:szCs w:val="24"/>
        </w:rPr>
        <w:lastRenderedPageBreak/>
        <w:t>an interval of one week</w:t>
      </w:r>
      <w:r w:rsidR="00163062" w:rsidRPr="00A429F3">
        <w:rPr>
          <w:rFonts w:ascii="Times New Roman" w:hAnsi="Times New Roman" w:cs="Times New Roman"/>
          <w:sz w:val="24"/>
          <w:szCs w:val="24"/>
        </w:rPr>
        <w:t>.</w:t>
      </w:r>
      <w:r w:rsidRPr="00A429F3">
        <w:rPr>
          <w:rFonts w:ascii="Times New Roman" w:hAnsi="Times New Roman" w:cs="Times New Roman"/>
          <w:sz w:val="24"/>
          <w:szCs w:val="24"/>
        </w:rPr>
        <w:t xml:space="preserve"> </w:t>
      </w:r>
      <w:r w:rsidR="00163062" w:rsidRPr="00A429F3">
        <w:rPr>
          <w:rFonts w:ascii="Times New Roman" w:hAnsi="Times New Roman" w:cs="Times New Roman"/>
          <w:sz w:val="24"/>
          <w:szCs w:val="24"/>
        </w:rPr>
        <w:t>The most suitable concentration was further chosen for formation of C</w:t>
      </w:r>
      <w:r w:rsidR="002759A8" w:rsidRPr="00A429F3">
        <w:rPr>
          <w:rFonts w:ascii="Times New Roman" w:hAnsi="Times New Roman" w:cs="Times New Roman"/>
          <w:sz w:val="24"/>
          <w:szCs w:val="24"/>
        </w:rPr>
        <w:t>hitosan</w:t>
      </w:r>
      <w:r w:rsidR="00163062" w:rsidRPr="00A429F3">
        <w:rPr>
          <w:rFonts w:ascii="Times New Roman" w:hAnsi="Times New Roman" w:cs="Times New Roman"/>
          <w:sz w:val="24"/>
          <w:szCs w:val="24"/>
        </w:rPr>
        <w:t xml:space="preserve"> films. </w:t>
      </w:r>
    </w:p>
    <w:p w:rsidR="009629C3" w:rsidRPr="00A429F3" w:rsidRDefault="009629C3" w:rsidP="00A429F3">
      <w:pPr>
        <w:pStyle w:val="Heading2"/>
        <w:spacing w:after="240"/>
        <w:jc w:val="both"/>
        <w:rPr>
          <w:rFonts w:ascii="Times New Roman" w:hAnsi="Times New Roman" w:cs="Times New Roman"/>
          <w:b/>
          <w:bCs/>
          <w:color w:val="auto"/>
          <w:sz w:val="24"/>
          <w:szCs w:val="24"/>
        </w:rPr>
      </w:pPr>
      <w:r w:rsidRPr="00A429F3">
        <w:rPr>
          <w:rFonts w:ascii="Times New Roman" w:hAnsi="Times New Roman" w:cs="Times New Roman"/>
          <w:b/>
          <w:bCs/>
          <w:color w:val="auto"/>
          <w:sz w:val="24"/>
          <w:szCs w:val="24"/>
        </w:rPr>
        <w:t>2.3</w:t>
      </w:r>
      <w:r w:rsidRPr="00A429F3">
        <w:rPr>
          <w:rFonts w:ascii="Times New Roman" w:hAnsi="Times New Roman" w:cs="Times New Roman"/>
          <w:b/>
          <w:bCs/>
          <w:color w:val="auto"/>
          <w:sz w:val="24"/>
          <w:szCs w:val="24"/>
        </w:rPr>
        <w:tab/>
        <w:t>Preparation of Chitosan and Chitosan-</w:t>
      </w:r>
      <w:r w:rsidR="00813344" w:rsidRPr="00A429F3">
        <w:rPr>
          <w:rFonts w:ascii="Times New Roman" w:hAnsi="Times New Roman" w:cs="Times New Roman"/>
          <w:b/>
          <w:bCs/>
          <w:color w:val="auto"/>
          <w:sz w:val="24"/>
          <w:szCs w:val="24"/>
        </w:rPr>
        <w:t>Ethylene Glycol</w:t>
      </w:r>
      <w:r w:rsidRPr="00A429F3">
        <w:rPr>
          <w:rFonts w:ascii="Times New Roman" w:hAnsi="Times New Roman" w:cs="Times New Roman"/>
          <w:b/>
          <w:bCs/>
          <w:color w:val="auto"/>
          <w:sz w:val="24"/>
          <w:szCs w:val="24"/>
        </w:rPr>
        <w:t xml:space="preserve"> based Films </w:t>
      </w:r>
    </w:p>
    <w:p w:rsidR="00721EC9" w:rsidRPr="00A429F3" w:rsidRDefault="004A46E3" w:rsidP="00A429F3">
      <w:pPr>
        <w:autoSpaceDE w:val="0"/>
        <w:autoSpaceDN w:val="0"/>
        <w:adjustRightInd w:val="0"/>
        <w:spacing w:after="0"/>
        <w:jc w:val="both"/>
        <w:rPr>
          <w:rFonts w:ascii="Times New Roman" w:hAnsi="Times New Roman" w:cs="Times New Roman"/>
          <w:sz w:val="24"/>
          <w:szCs w:val="24"/>
        </w:rPr>
      </w:pPr>
      <w:r w:rsidRPr="00A429F3">
        <w:rPr>
          <w:rFonts w:ascii="Times New Roman" w:hAnsi="Times New Roman" w:cs="Times New Roman"/>
          <w:sz w:val="24"/>
          <w:szCs w:val="24"/>
        </w:rPr>
        <w:t>The p</w:t>
      </w:r>
      <w:r w:rsidR="001F6C5B" w:rsidRPr="00A429F3">
        <w:rPr>
          <w:rFonts w:ascii="Times New Roman" w:hAnsi="Times New Roman" w:cs="Times New Roman"/>
          <w:sz w:val="24"/>
          <w:szCs w:val="24"/>
        </w:rPr>
        <w:t>reparation of the C</w:t>
      </w:r>
      <w:r w:rsidR="002759A8" w:rsidRPr="00A429F3">
        <w:rPr>
          <w:rFonts w:ascii="Times New Roman" w:hAnsi="Times New Roman" w:cs="Times New Roman"/>
          <w:sz w:val="24"/>
          <w:szCs w:val="24"/>
        </w:rPr>
        <w:t>hitosan</w:t>
      </w:r>
      <w:r w:rsidR="001F6C5B" w:rsidRPr="00A429F3">
        <w:rPr>
          <w:rFonts w:ascii="Times New Roman" w:hAnsi="Times New Roman" w:cs="Times New Roman"/>
          <w:sz w:val="24"/>
          <w:szCs w:val="24"/>
        </w:rPr>
        <w:t xml:space="preserve"> film was carried</w:t>
      </w:r>
      <w:r w:rsidR="00D9189F" w:rsidRPr="00A429F3">
        <w:rPr>
          <w:rFonts w:ascii="Times New Roman" w:hAnsi="Times New Roman" w:cs="Times New Roman"/>
          <w:sz w:val="24"/>
          <w:szCs w:val="24"/>
        </w:rPr>
        <w:t xml:space="preserve"> out</w:t>
      </w:r>
      <w:r w:rsidR="00535974" w:rsidRPr="00A429F3">
        <w:rPr>
          <w:rFonts w:ascii="Times New Roman" w:hAnsi="Times New Roman" w:cs="Times New Roman"/>
          <w:sz w:val="24"/>
          <w:szCs w:val="24"/>
        </w:rPr>
        <w:t xml:space="preserve"> </w:t>
      </w:r>
      <w:r w:rsidR="001F6C5B" w:rsidRPr="00A429F3">
        <w:rPr>
          <w:rFonts w:ascii="Times New Roman" w:hAnsi="Times New Roman" w:cs="Times New Roman"/>
          <w:sz w:val="24"/>
          <w:szCs w:val="24"/>
        </w:rPr>
        <w:t>by adopting the literature</w:t>
      </w:r>
      <w:r w:rsidR="001B7CCD" w:rsidRPr="00A429F3">
        <w:rPr>
          <w:rFonts w:ascii="Times New Roman" w:hAnsi="Times New Roman" w:cs="Times New Roman"/>
          <w:sz w:val="24"/>
          <w:szCs w:val="24"/>
        </w:rPr>
        <w:t xml:space="preserve"> </w:t>
      </w:r>
      <w:r w:rsidR="005A496A" w:rsidRPr="00A429F3">
        <w:rPr>
          <w:rFonts w:ascii="Times New Roman" w:hAnsi="Times New Roman" w:cs="Times New Roman"/>
          <w:sz w:val="24"/>
          <w:szCs w:val="24"/>
        </w:rPr>
        <w:fldChar w:fldCharType="begin" w:fldLock="1"/>
      </w:r>
      <w:r w:rsidR="00817D57" w:rsidRPr="00A429F3">
        <w:rPr>
          <w:rFonts w:ascii="Times New Roman" w:hAnsi="Times New Roman" w:cs="Times New Roman"/>
          <w:sz w:val="24"/>
          <w:szCs w:val="24"/>
        </w:rPr>
        <w:instrText>ADDIN CSL_CITATION {"citationItems":[{"id":"ITEM-1","itemData":{"DOI":"10.1016/j.ijbiomac.2018.10.109","ISSN":"18790003","abstract":"Chitosan is obtained from chitin, which could be considered to be the most abundant polymer after cellulose. Owing to these properties, chitosan alone or chitosan-based composite film production is attaining huge attention in terms of applications from researchers and industrialists coming from divergent fields. To enhance the biological (mainly antimicrobial and antioxidant) and physiological (mainly mechanical, thermal and barrier) attributes of the chitosan-based films, a vast medley of plant extracts and supporting polymers has been blended into chitosan films. Considering the up to date literature reports based on chitosan film production and applications, it can be stated that still, the research ratio is low in this field. Chitosan blend/composite films with specific properties (superhydrophobicity, excellent mechanical strength, acceptable barrier properties) can be produced only for specific applications in food technology. In the current review, we tried to summarize the advancements made in the last 5–7 years in the field of chitosan film technology for its application in the food industry.","author":[{"dropping-particle":"","family":"Mujtaba","given":"Muhammad","non-dropping-particle":"","parse-names":false,"suffix":""},{"dropping-particle":"","family":"Morsi","given":"Rania E.","non-dropping-particle":"","parse-names":false,"suffix":""},{"dropping-particle":"","family":"Kerch","given":"Garry","non-dropping-particle":"","parse-names":false,"suffix":""},{"dropping-particle":"","family":"Elsabee","given":"Maher Z.","non-dropping-particle":"","parse-names":false,"suffix":""},{"dropping-particle":"","family":"Kaya","given":"Murat","non-dropping-particle":"","parse-names":false,"suffix":""},{"dropping-particle":"","family":"Labidi","given":"Jalel","non-dropping-particle":"","parse-names":false,"suffix":""},{"dropping-particle":"","family":"Khawar","given":"Khalid Mahmood","non-dropping-particle":"","parse-names":false,"suffix":""}],"container-title":"International Journal of Biological Macromolecules","id":"ITEM-1","issued":{"date-parts":[["2019"]]},"page":"889-904","publisher":"Elsevier B.V.","title":"Current advancements in chitosan-based film production for food technology; A review","type":"article-journal","volume":"121"},"uris":["http://www.mendeley.com/documents/?uuid=e2a48e90-72fd-4a58-837b-26158f032de2"]},{"id":"ITEM-2","itemData":{"DOI":"10.1016/j.ijbiomac.2018.08.139","ISSN":"18790003","abstract":"Chitin is the second most common polymer after cellulose in earth, existing in the shells of crustaceans like crab and shrimp. Chitosan is a natural amino-polysaccharide derived from chitin, known as one of the most abundant organic materials in nature, it has been widely used in several applications due to its natural origin and exceptional properties such as biocompatibility, biodegradability, non-toxicity, and chelating of metal ions. Chitin and chitosan are characterized by deacetylation degree, one of the most important chemical characteristics that can influence the performance of chitosan in many applications. Chitosan is usually prepared by a thermochemical method, consuming time, energy and reagents. In this review, various methods of chitosan extraction will be approached and compared; the importance of a new method of ecological extraction will be emphasized. Moreover, in order to improve the chitosan functionality, and better control these physicochemical properties, several chemical modifications have been reported. These chemical modifications lead to a broad range of derivatives with a wide range of applications in many fields. Recent examples of the distinct applications, with particular emphasis on environmental applications, have been presented.","author":[{"dropping-particle":"","family":"Knidri","given":"Hakima","non-dropping-particle":"El","parse-names":false,"suffix":""},{"dropping-particle":"","family":"Belaabed","given":"Raja","non-dropping-particle":"","parse-names":false,"suffix":""},{"dropping-particle":"","family":"Addaou","given":"Abdellah","non-dropping-particle":"","parse-names":false,"suffix":""},{"dropping-particle":"","family":"Laajeb","given":"Ali","non-dropping-particle":"","parse-names":false,"suffix":""},{"dropping-particle":"","family":"Lahsini","given":"Ahmed","non-dropping-particle":"","parse-names":false,"suffix":""}],"container-title":"International Journal of Biological Macromolecules","id":"ITEM-2","issued":{"date-parts":[["2018"]]},"page":"1181-1189","publisher":"Elsevier B.V.","title":"Extraction, chemical modification and characterization of chitin and chitosan","type":"article-journal","volume":"120"},"uris":["http://www.mendeley.com/documents/?uuid=28f6049d-a39c-4340-8a0c-be75e7bede7f"]},{"id":"ITEM-3","itemData":{"DOI":"10.1016/j.carbpol.2019.02.019","ISSN":"01448617","abstract":"A higher temperature is usually used to increase the evaporation rate and thus reduce the drying time of chitosan films during casting preparation process. The effects of drying temperature (45–85 °C) on the microstructure, mechanical and barrier properties of chitosan films were investigated. Chitosan films dried at higher temperatures showed smoother internal microstructures by forming smaller micro-region aggregations and lower ordered crystalline structures. Higher drying temperature also decreased the intermolecular interactions of chitosan chains according to Fourier transform infrared spectroscopy analysis. These together led to the decrease in tensile strength, and the increase in water vapor and oxygen permeability. The film surface hydrophobicity remained unchanged at different drying temperatures, suggesting the applicability for chilled meat preservation. Chilled meat packaged with chitosan films had appropriate drip loss rate values as compared to those of the low-density polyethylene film and the blank sample, with lower thiobarbituric acid reactive substances, aerobic plate count, pH, and total volatile basic nitrogen values during 10 d storage. Moreover, films dried at lower temperatures showed superior juice retention capacity as well as superior preservation effect on chilled meat. The results found in this study can be used to better guide the selecting of drying temperature for chitosan film preparation.","author":[{"dropping-particle":"","family":"Liu","given":"Fei","non-dropping-particle":"","parse-names":false,"suffix":""},{"dropping-particle":"","family":"Chang","given":"Wei","non-dropping-particle":"","parse-names":false,"suffix":""},{"dropping-particle":"","family":"Chen","given":"Maoshen","non-dropping-particle":"","parse-names":false,"suffix":""},{"dropping-particle":"","family":"Xu","given":"Feifei","non-dropping-particle":"","parse-names":false,"suffix":""},{"dropping-particle":"","family":"Ma","given":"Jianguo","non-dropping-particle":"","parse-names":false,"suffix":""},{"dropping-particle":"","family":"Zhong","given":"Fang","non-dropping-particle":"","parse-names":false,"suffix":""}],"container-title":"Carbohydrate Polymers","id":"ITEM-3","issued":{"date-parts":[["2019"]]},"page":"150-159","publisher":"Elsevier Ltd.","title":"Tailoring physicochemical properties of chitosan films and their protective effects on meat by varying drying temperature","type":"article-journal","volume":"212"},"uris":["http://www.mendeley.com/documents/?uuid=3466413f-de2b-4115-b747-4032b9e6eeea"]}],"mendeley":{"formattedCitation":"[18]–[20]","plainTextFormattedCitation":"[18]–[20]","previouslyFormattedCitation":"&lt;sup&gt;18–20&lt;/sup&gt;"},"properties":{"noteIndex":0},"schema":"https://github.com/citation-style-language/schema/raw/master/csl-citation.json"}</w:instrText>
      </w:r>
      <w:r w:rsidR="005A496A"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[18]–[20]</w:t>
      </w:r>
      <w:r w:rsidR="005A496A" w:rsidRPr="00A429F3">
        <w:rPr>
          <w:rFonts w:ascii="Times New Roman" w:hAnsi="Times New Roman" w:cs="Times New Roman"/>
          <w:sz w:val="24"/>
          <w:szCs w:val="24"/>
        </w:rPr>
        <w:fldChar w:fldCharType="end"/>
      </w:r>
      <w:r w:rsidR="001F6C5B" w:rsidRPr="00A429F3">
        <w:rPr>
          <w:rFonts w:ascii="Times New Roman" w:hAnsi="Times New Roman" w:cs="Times New Roman"/>
          <w:sz w:val="24"/>
          <w:szCs w:val="24"/>
        </w:rPr>
        <w:t xml:space="preserve"> with some modification. Initially, the C</w:t>
      </w:r>
      <w:r w:rsidR="002759A8" w:rsidRPr="00A429F3">
        <w:rPr>
          <w:rFonts w:ascii="Times New Roman" w:hAnsi="Times New Roman" w:cs="Times New Roman"/>
          <w:sz w:val="24"/>
          <w:szCs w:val="24"/>
        </w:rPr>
        <w:t>hitosan</w:t>
      </w:r>
      <w:r w:rsidR="001F6C5B" w:rsidRPr="00A429F3">
        <w:rPr>
          <w:rFonts w:ascii="Times New Roman" w:hAnsi="Times New Roman" w:cs="Times New Roman"/>
          <w:sz w:val="24"/>
          <w:szCs w:val="24"/>
        </w:rPr>
        <w:t xml:space="preserve"> solution of 5 % (w/v) was prepared by dissolving it into the 1 % (w/v) acetic acid. This solution was stirred for 24 hours at room temperature and 600 rpm by using a magnetic stirrer. The impurities were removed by filtration of C</w:t>
      </w:r>
      <w:r w:rsidR="002759A8" w:rsidRPr="00A429F3">
        <w:rPr>
          <w:rFonts w:ascii="Times New Roman" w:hAnsi="Times New Roman" w:cs="Times New Roman"/>
          <w:sz w:val="24"/>
          <w:szCs w:val="24"/>
        </w:rPr>
        <w:t>hitosan</w:t>
      </w:r>
      <w:r w:rsidR="001F6C5B" w:rsidRPr="00A429F3">
        <w:rPr>
          <w:rFonts w:ascii="Times New Roman" w:hAnsi="Times New Roman" w:cs="Times New Roman"/>
          <w:sz w:val="24"/>
          <w:szCs w:val="24"/>
        </w:rPr>
        <w:t xml:space="preserve"> solution</w:t>
      </w:r>
      <w:r w:rsidR="00D9189F" w:rsidRPr="00A429F3">
        <w:rPr>
          <w:rFonts w:ascii="Times New Roman" w:hAnsi="Times New Roman" w:cs="Times New Roman"/>
          <w:sz w:val="24"/>
          <w:szCs w:val="24"/>
        </w:rPr>
        <w:t>,</w:t>
      </w:r>
      <w:r w:rsidR="001F6C5B" w:rsidRPr="00A429F3">
        <w:rPr>
          <w:rFonts w:ascii="Times New Roman" w:hAnsi="Times New Roman" w:cs="Times New Roman"/>
          <w:sz w:val="24"/>
          <w:szCs w:val="24"/>
        </w:rPr>
        <w:t xml:space="preserve"> and it was placed in a vacuum oven for 30 minutes to remove unwanted bubbles. This solution was then placed in the oven and dried for 48 hours at 30 ˚C. </w:t>
      </w:r>
      <w:r w:rsidR="00EB399B" w:rsidRPr="00A429F3">
        <w:rPr>
          <w:rFonts w:ascii="Times New Roman" w:hAnsi="Times New Roman" w:cs="Times New Roman"/>
          <w:sz w:val="24"/>
          <w:szCs w:val="24"/>
        </w:rPr>
        <w:t>T</w:t>
      </w:r>
      <w:r w:rsidR="001F6C5B" w:rsidRPr="00A429F3">
        <w:rPr>
          <w:rFonts w:ascii="Times New Roman" w:hAnsi="Times New Roman" w:cs="Times New Roman"/>
          <w:sz w:val="24"/>
          <w:szCs w:val="24"/>
        </w:rPr>
        <w:t>he prepared C</w:t>
      </w:r>
      <w:r w:rsidR="006B06F2" w:rsidRPr="00A429F3">
        <w:rPr>
          <w:rFonts w:ascii="Times New Roman" w:hAnsi="Times New Roman" w:cs="Times New Roman"/>
          <w:sz w:val="24"/>
          <w:szCs w:val="24"/>
        </w:rPr>
        <w:t>hitosan</w:t>
      </w:r>
      <w:r w:rsidR="001F6C5B" w:rsidRPr="00A429F3">
        <w:rPr>
          <w:rFonts w:ascii="Times New Roman" w:hAnsi="Times New Roman" w:cs="Times New Roman"/>
          <w:sz w:val="24"/>
          <w:szCs w:val="24"/>
        </w:rPr>
        <w:t xml:space="preserve"> film was then washed with distilled water and dried again for the </w:t>
      </w:r>
      <w:r w:rsidR="001F6C5B" w:rsidRPr="00A429F3">
        <w:rPr>
          <w:rFonts w:ascii="Times New Roman" w:hAnsi="Times New Roman" w:cs="Times New Roman"/>
          <w:noProof/>
          <w:sz w:val="24"/>
          <w:szCs w:val="24"/>
        </w:rPr>
        <w:t>same</w:t>
      </w:r>
      <w:r w:rsidR="001F6C5B" w:rsidRPr="00A429F3">
        <w:rPr>
          <w:rFonts w:ascii="Times New Roman" w:hAnsi="Times New Roman" w:cs="Times New Roman"/>
          <w:sz w:val="24"/>
          <w:szCs w:val="24"/>
        </w:rPr>
        <w:t xml:space="preserve"> </w:t>
      </w:r>
      <w:r w:rsidR="00202F3C" w:rsidRPr="00A429F3">
        <w:rPr>
          <w:rFonts w:ascii="Times New Roman" w:hAnsi="Times New Roman" w:cs="Times New Roman"/>
          <w:sz w:val="24"/>
          <w:szCs w:val="24"/>
        </w:rPr>
        <w:t>period</w:t>
      </w:r>
      <w:r w:rsidR="001F6C5B" w:rsidRPr="00A429F3">
        <w:rPr>
          <w:rFonts w:ascii="Times New Roman" w:hAnsi="Times New Roman" w:cs="Times New Roman"/>
          <w:sz w:val="24"/>
          <w:szCs w:val="24"/>
        </w:rPr>
        <w:t xml:space="preserve"> and stored for characterization.</w:t>
      </w:r>
      <w:r w:rsidR="00721EC9" w:rsidRPr="00A429F3">
        <w:rPr>
          <w:rFonts w:ascii="Times New Roman" w:hAnsi="Times New Roman" w:cs="Times New Roman"/>
          <w:sz w:val="24"/>
          <w:szCs w:val="24"/>
        </w:rPr>
        <w:t xml:space="preserve"> </w:t>
      </w:r>
    </w:p>
    <w:p w:rsidR="001F6C5B" w:rsidRPr="00A429F3" w:rsidRDefault="001F6C5B" w:rsidP="00A429F3">
      <w:pPr>
        <w:autoSpaceDE w:val="0"/>
        <w:autoSpaceDN w:val="0"/>
        <w:adjustRightInd w:val="0"/>
        <w:spacing w:after="0"/>
        <w:jc w:val="both"/>
        <w:rPr>
          <w:rFonts w:ascii="Times New Roman" w:hAnsi="Times New Roman" w:cs="Times New Roman"/>
          <w:sz w:val="24"/>
          <w:szCs w:val="24"/>
        </w:rPr>
      </w:pPr>
      <w:r w:rsidRPr="00A429F3">
        <w:rPr>
          <w:rFonts w:ascii="Times New Roman" w:hAnsi="Times New Roman" w:cs="Times New Roman"/>
          <w:sz w:val="24"/>
          <w:szCs w:val="24"/>
        </w:rPr>
        <w:t xml:space="preserve">The </w:t>
      </w:r>
      <w:r w:rsidR="00813344" w:rsidRPr="00A429F3">
        <w:rPr>
          <w:rFonts w:ascii="Times New Roman" w:hAnsi="Times New Roman" w:cs="Times New Roman"/>
          <w:sz w:val="24"/>
          <w:szCs w:val="24"/>
        </w:rPr>
        <w:t>Ethylene Glycol</w:t>
      </w:r>
      <w:r w:rsidRPr="00A429F3">
        <w:rPr>
          <w:rFonts w:ascii="Times New Roman" w:hAnsi="Times New Roman" w:cs="Times New Roman"/>
          <w:sz w:val="24"/>
          <w:szCs w:val="24"/>
        </w:rPr>
        <w:t xml:space="preserve"> </w:t>
      </w:r>
      <w:r w:rsidR="002D57FE" w:rsidRPr="00A429F3">
        <w:rPr>
          <w:rFonts w:ascii="Times New Roman" w:hAnsi="Times New Roman" w:cs="Times New Roman"/>
          <w:sz w:val="24"/>
          <w:szCs w:val="24"/>
        </w:rPr>
        <w:t xml:space="preserve">solvents </w:t>
      </w:r>
      <w:r w:rsidRPr="00A429F3">
        <w:rPr>
          <w:rFonts w:ascii="Times New Roman" w:hAnsi="Times New Roman" w:cs="Times New Roman"/>
          <w:sz w:val="24"/>
          <w:szCs w:val="24"/>
        </w:rPr>
        <w:t>modified C</w:t>
      </w:r>
      <w:r w:rsidR="006B06F2" w:rsidRPr="00A429F3">
        <w:rPr>
          <w:rFonts w:ascii="Times New Roman" w:hAnsi="Times New Roman" w:cs="Times New Roman"/>
          <w:sz w:val="24"/>
          <w:szCs w:val="24"/>
        </w:rPr>
        <w:t>hitosan</w:t>
      </w:r>
      <w:r w:rsidRPr="00A429F3">
        <w:rPr>
          <w:rFonts w:ascii="Times New Roman" w:hAnsi="Times New Roman" w:cs="Times New Roman"/>
          <w:sz w:val="24"/>
          <w:szCs w:val="24"/>
        </w:rPr>
        <w:t xml:space="preserve"> films were also produced by </w:t>
      </w:r>
      <w:r w:rsidRPr="00A429F3">
        <w:rPr>
          <w:rFonts w:ascii="Times New Roman" w:hAnsi="Times New Roman" w:cs="Times New Roman"/>
          <w:noProof/>
          <w:sz w:val="24"/>
          <w:szCs w:val="24"/>
        </w:rPr>
        <w:t>a similar</w:t>
      </w:r>
      <w:r w:rsidRPr="00A429F3">
        <w:rPr>
          <w:rFonts w:ascii="Times New Roman" w:hAnsi="Times New Roman" w:cs="Times New Roman"/>
          <w:sz w:val="24"/>
          <w:szCs w:val="24"/>
        </w:rPr>
        <w:t xml:space="preserve"> method</w:t>
      </w:r>
      <w:r w:rsidR="00D9189F" w:rsidRPr="00A429F3">
        <w:rPr>
          <w:rFonts w:ascii="Times New Roman" w:hAnsi="Times New Roman" w:cs="Times New Roman"/>
          <w:sz w:val="24"/>
          <w:szCs w:val="24"/>
        </w:rPr>
        <w:t>,</w:t>
      </w:r>
      <w:r w:rsidRPr="00A429F3">
        <w:rPr>
          <w:rFonts w:ascii="Times New Roman" w:hAnsi="Times New Roman" w:cs="Times New Roman"/>
          <w:sz w:val="24"/>
          <w:szCs w:val="24"/>
        </w:rPr>
        <w:t xml:space="preserve"> as mentioned above. In this case, initially</w:t>
      </w:r>
      <w:r w:rsidR="00D9189F" w:rsidRPr="00A429F3">
        <w:rPr>
          <w:rFonts w:ascii="Times New Roman" w:hAnsi="Times New Roman" w:cs="Times New Roman"/>
          <w:sz w:val="24"/>
          <w:szCs w:val="24"/>
        </w:rPr>
        <w:t>,</w:t>
      </w:r>
      <w:r w:rsidRPr="00A429F3">
        <w:rPr>
          <w:rFonts w:ascii="Times New Roman" w:hAnsi="Times New Roman" w:cs="Times New Roman"/>
          <w:sz w:val="24"/>
          <w:szCs w:val="24"/>
        </w:rPr>
        <w:t xml:space="preserve"> the </w:t>
      </w:r>
      <w:r w:rsidR="00D9189F" w:rsidRPr="00A429F3">
        <w:rPr>
          <w:rFonts w:ascii="Times New Roman" w:hAnsi="Times New Roman" w:cs="Times New Roman"/>
          <w:sz w:val="24"/>
          <w:szCs w:val="24"/>
        </w:rPr>
        <w:t>C</w:t>
      </w:r>
      <w:r w:rsidR="006B06F2" w:rsidRPr="00A429F3">
        <w:rPr>
          <w:rFonts w:ascii="Times New Roman" w:hAnsi="Times New Roman" w:cs="Times New Roman"/>
          <w:sz w:val="24"/>
          <w:szCs w:val="24"/>
        </w:rPr>
        <w:t>hitosan</w:t>
      </w:r>
      <w:r w:rsidRPr="00A429F3">
        <w:rPr>
          <w:rFonts w:ascii="Times New Roman" w:hAnsi="Times New Roman" w:cs="Times New Roman"/>
          <w:sz w:val="24"/>
          <w:szCs w:val="24"/>
        </w:rPr>
        <w:t xml:space="preserve"> solution of 5 % (w/v) was produced</w:t>
      </w:r>
      <w:r w:rsidR="00D9189F" w:rsidRPr="00A429F3">
        <w:rPr>
          <w:rFonts w:ascii="Times New Roman" w:hAnsi="Times New Roman" w:cs="Times New Roman"/>
          <w:sz w:val="24"/>
          <w:szCs w:val="24"/>
        </w:rPr>
        <w:t>,</w:t>
      </w:r>
      <w:r w:rsidRPr="00A429F3">
        <w:rPr>
          <w:rFonts w:ascii="Times New Roman" w:hAnsi="Times New Roman" w:cs="Times New Roman"/>
          <w:sz w:val="24"/>
          <w:szCs w:val="24"/>
        </w:rPr>
        <w:t xml:space="preserve"> and then 1 % (w/v) of each </w:t>
      </w:r>
      <w:r w:rsidR="00813344" w:rsidRPr="00A429F3">
        <w:rPr>
          <w:rFonts w:ascii="Times New Roman" w:hAnsi="Times New Roman" w:cs="Times New Roman"/>
          <w:sz w:val="24"/>
          <w:szCs w:val="24"/>
        </w:rPr>
        <w:t>Ethylene Glycol</w:t>
      </w:r>
      <w:r w:rsidRPr="00A429F3">
        <w:rPr>
          <w:rFonts w:ascii="Times New Roman" w:hAnsi="Times New Roman" w:cs="Times New Roman"/>
          <w:sz w:val="24"/>
          <w:szCs w:val="24"/>
        </w:rPr>
        <w:t xml:space="preserve">, </w:t>
      </w:r>
      <w:r w:rsidR="00813344" w:rsidRPr="00A429F3">
        <w:rPr>
          <w:rFonts w:ascii="Times New Roman" w:hAnsi="Times New Roman" w:cs="Times New Roman"/>
          <w:sz w:val="24"/>
          <w:szCs w:val="24"/>
        </w:rPr>
        <w:t>Poly-ethylene Glycol</w:t>
      </w:r>
      <w:r w:rsidRPr="00A429F3">
        <w:rPr>
          <w:rFonts w:ascii="Times New Roman" w:hAnsi="Times New Roman" w:cs="Times New Roman"/>
          <w:sz w:val="24"/>
          <w:szCs w:val="24"/>
        </w:rPr>
        <w:t xml:space="preserve">, </w:t>
      </w:r>
      <w:r w:rsidR="00813344" w:rsidRPr="00A429F3">
        <w:rPr>
          <w:rFonts w:ascii="Times New Roman" w:hAnsi="Times New Roman" w:cs="Times New Roman"/>
          <w:sz w:val="24"/>
          <w:szCs w:val="24"/>
        </w:rPr>
        <w:t>Tri-ethylene Glycol</w:t>
      </w:r>
      <w:r w:rsidRPr="00A429F3">
        <w:rPr>
          <w:rFonts w:ascii="Times New Roman" w:hAnsi="Times New Roman" w:cs="Times New Roman"/>
          <w:sz w:val="24"/>
          <w:szCs w:val="24"/>
        </w:rPr>
        <w:t xml:space="preserve">, and </w:t>
      </w:r>
      <w:r w:rsidR="00813344" w:rsidRPr="00A429F3">
        <w:rPr>
          <w:rFonts w:ascii="Times New Roman" w:hAnsi="Times New Roman" w:cs="Times New Roman"/>
          <w:sz w:val="24"/>
          <w:szCs w:val="24"/>
        </w:rPr>
        <w:t>Tetra-ethylene Glycol</w:t>
      </w:r>
      <w:r w:rsidRPr="00A429F3">
        <w:rPr>
          <w:rFonts w:ascii="Times New Roman" w:hAnsi="Times New Roman" w:cs="Times New Roman"/>
          <w:sz w:val="24"/>
          <w:szCs w:val="24"/>
        </w:rPr>
        <w:t xml:space="preserve"> was added to the chitosan solution and stirred for 4 hours to homogenize the mixture. Afterward</w:t>
      </w:r>
      <w:r w:rsidR="00963BC3" w:rsidRPr="00A429F3">
        <w:rPr>
          <w:rFonts w:ascii="Times New Roman" w:hAnsi="Times New Roman" w:cs="Times New Roman"/>
          <w:sz w:val="24"/>
          <w:szCs w:val="24"/>
        </w:rPr>
        <w:t>s</w:t>
      </w:r>
      <w:r w:rsidRPr="00A429F3">
        <w:rPr>
          <w:rFonts w:ascii="Times New Roman" w:hAnsi="Times New Roman" w:cs="Times New Roman"/>
          <w:sz w:val="24"/>
          <w:szCs w:val="24"/>
        </w:rPr>
        <w:t xml:space="preserve">, similar methods of bubble removing, washing and drying </w:t>
      </w:r>
      <w:r w:rsidRPr="00A429F3">
        <w:rPr>
          <w:rFonts w:ascii="Times New Roman" w:hAnsi="Times New Roman" w:cs="Times New Roman"/>
          <w:noProof/>
          <w:sz w:val="24"/>
          <w:szCs w:val="24"/>
        </w:rPr>
        <w:t>were</w:t>
      </w:r>
      <w:r w:rsidRPr="00A429F3">
        <w:rPr>
          <w:rFonts w:ascii="Times New Roman" w:hAnsi="Times New Roman" w:cs="Times New Roman"/>
          <w:sz w:val="24"/>
          <w:szCs w:val="24"/>
        </w:rPr>
        <w:t xml:space="preserve"> carried. Finally, all the modified C</w:t>
      </w:r>
      <w:r w:rsidR="009C1766" w:rsidRPr="00A429F3">
        <w:rPr>
          <w:rFonts w:ascii="Times New Roman" w:hAnsi="Times New Roman" w:cs="Times New Roman"/>
          <w:sz w:val="24"/>
          <w:szCs w:val="24"/>
        </w:rPr>
        <w:t>hitosan</w:t>
      </w:r>
      <w:r w:rsidR="00310161" w:rsidRPr="00A429F3">
        <w:rPr>
          <w:rFonts w:ascii="Times New Roman" w:hAnsi="Times New Roman" w:cs="Times New Roman"/>
          <w:sz w:val="24"/>
          <w:szCs w:val="24"/>
        </w:rPr>
        <w:t xml:space="preserve"> </w:t>
      </w:r>
      <w:r w:rsidRPr="00A429F3">
        <w:rPr>
          <w:rFonts w:ascii="Times New Roman" w:hAnsi="Times New Roman" w:cs="Times New Roman"/>
          <w:sz w:val="24"/>
          <w:szCs w:val="24"/>
        </w:rPr>
        <w:t xml:space="preserve">films were stored for the characterization purpose.  </w:t>
      </w:r>
    </w:p>
    <w:p w:rsidR="00E935C6" w:rsidRPr="00A429F3" w:rsidRDefault="00E935C6" w:rsidP="00A429F3">
      <w:pPr>
        <w:pStyle w:val="Heading2"/>
        <w:spacing w:after="240"/>
        <w:jc w:val="both"/>
        <w:rPr>
          <w:rFonts w:ascii="Times New Roman" w:hAnsi="Times New Roman" w:cs="Times New Roman"/>
          <w:b/>
          <w:bCs/>
          <w:color w:val="auto"/>
          <w:sz w:val="24"/>
          <w:szCs w:val="24"/>
        </w:rPr>
      </w:pPr>
      <w:r w:rsidRPr="00A429F3">
        <w:rPr>
          <w:rFonts w:ascii="Times New Roman" w:hAnsi="Times New Roman" w:cs="Times New Roman"/>
          <w:b/>
          <w:bCs/>
          <w:color w:val="auto"/>
          <w:sz w:val="24"/>
          <w:szCs w:val="24"/>
        </w:rPr>
        <w:t>2.4</w:t>
      </w:r>
      <w:r w:rsidRPr="00A429F3">
        <w:rPr>
          <w:rFonts w:ascii="Times New Roman" w:hAnsi="Times New Roman" w:cs="Times New Roman"/>
          <w:b/>
          <w:bCs/>
          <w:color w:val="auto"/>
          <w:sz w:val="24"/>
          <w:szCs w:val="24"/>
        </w:rPr>
        <w:tab/>
        <w:t>Characterization of Chitosan and Chitosan-</w:t>
      </w:r>
      <w:r w:rsidR="00813344" w:rsidRPr="00A429F3">
        <w:rPr>
          <w:rFonts w:ascii="Times New Roman" w:hAnsi="Times New Roman" w:cs="Times New Roman"/>
          <w:b/>
          <w:bCs/>
          <w:color w:val="auto"/>
          <w:sz w:val="24"/>
          <w:szCs w:val="24"/>
        </w:rPr>
        <w:t>Ethylene Glycol</w:t>
      </w:r>
      <w:r w:rsidRPr="00A429F3">
        <w:rPr>
          <w:rFonts w:ascii="Times New Roman" w:hAnsi="Times New Roman" w:cs="Times New Roman"/>
          <w:b/>
          <w:bCs/>
          <w:color w:val="auto"/>
          <w:sz w:val="24"/>
          <w:szCs w:val="24"/>
        </w:rPr>
        <w:t xml:space="preserve"> Antimicrobial Films</w:t>
      </w:r>
    </w:p>
    <w:p w:rsidR="00D73957" w:rsidRPr="00A429F3" w:rsidRDefault="00E935C6" w:rsidP="00A429F3">
      <w:pPr>
        <w:spacing w:before="240"/>
        <w:jc w:val="both"/>
        <w:rPr>
          <w:rFonts w:ascii="Times New Roman" w:hAnsi="Times New Roman" w:cs="Times New Roman"/>
          <w:sz w:val="24"/>
          <w:szCs w:val="24"/>
        </w:rPr>
      </w:pPr>
      <w:r w:rsidRPr="00A429F3">
        <w:rPr>
          <w:rFonts w:ascii="Times New Roman" w:hAnsi="Times New Roman" w:cs="Times New Roman"/>
          <w:sz w:val="24"/>
          <w:szCs w:val="24"/>
        </w:rPr>
        <w:t>The prepared Chitosan and various form</w:t>
      </w:r>
      <w:r w:rsidR="009F3CFB" w:rsidRPr="00A429F3">
        <w:rPr>
          <w:rFonts w:ascii="Times New Roman" w:hAnsi="Times New Roman" w:cs="Times New Roman"/>
          <w:sz w:val="24"/>
          <w:szCs w:val="24"/>
        </w:rPr>
        <w:t>s</w:t>
      </w:r>
      <w:r w:rsidRPr="00A429F3">
        <w:rPr>
          <w:rFonts w:ascii="Times New Roman" w:hAnsi="Times New Roman" w:cs="Times New Roman"/>
          <w:sz w:val="24"/>
          <w:szCs w:val="24"/>
        </w:rPr>
        <w:t xml:space="preserve"> of </w:t>
      </w:r>
      <w:r w:rsidR="00813344" w:rsidRPr="00A429F3">
        <w:rPr>
          <w:rFonts w:ascii="Times New Roman" w:hAnsi="Times New Roman" w:cs="Times New Roman"/>
          <w:sz w:val="24"/>
          <w:szCs w:val="24"/>
        </w:rPr>
        <w:t>Ethylene Glycol</w:t>
      </w:r>
      <w:r w:rsidRPr="00A429F3">
        <w:rPr>
          <w:rFonts w:ascii="Times New Roman" w:hAnsi="Times New Roman" w:cs="Times New Roman"/>
          <w:sz w:val="24"/>
          <w:szCs w:val="24"/>
        </w:rPr>
        <w:t xml:space="preserve"> blended/modified Chitosan films were characterized in terms of structural changes, thermal stability, endo/</w:t>
      </w:r>
      <w:proofErr w:type="spellStart"/>
      <w:r w:rsidRPr="00A429F3">
        <w:rPr>
          <w:rFonts w:ascii="Times New Roman" w:hAnsi="Times New Roman" w:cs="Times New Roman"/>
          <w:sz w:val="24"/>
          <w:szCs w:val="24"/>
        </w:rPr>
        <w:t>exo-thermograms</w:t>
      </w:r>
      <w:proofErr w:type="spellEnd"/>
      <w:r w:rsidRPr="00A429F3">
        <w:rPr>
          <w:rFonts w:ascii="Times New Roman" w:hAnsi="Times New Roman" w:cs="Times New Roman"/>
          <w:sz w:val="24"/>
          <w:szCs w:val="24"/>
        </w:rPr>
        <w:t xml:space="preserve">, </w:t>
      </w:r>
      <w:r w:rsidR="004B0F4B" w:rsidRPr="00A429F3">
        <w:rPr>
          <w:rFonts w:ascii="Times New Roman" w:hAnsi="Times New Roman" w:cs="Times New Roman"/>
          <w:sz w:val="24"/>
          <w:szCs w:val="24"/>
        </w:rPr>
        <w:t xml:space="preserve">and </w:t>
      </w:r>
      <w:r w:rsidRPr="00A429F3">
        <w:rPr>
          <w:rFonts w:ascii="Times New Roman" w:hAnsi="Times New Roman" w:cs="Times New Roman"/>
          <w:sz w:val="24"/>
          <w:szCs w:val="24"/>
        </w:rPr>
        <w:t>morphology</w:t>
      </w:r>
      <w:r w:rsidR="004B0F4B" w:rsidRPr="00A429F3">
        <w:rPr>
          <w:rFonts w:ascii="Times New Roman" w:hAnsi="Times New Roman" w:cs="Times New Roman"/>
          <w:sz w:val="24"/>
          <w:szCs w:val="24"/>
        </w:rPr>
        <w:t>.</w:t>
      </w:r>
      <w:r w:rsidR="00D73957" w:rsidRPr="00A429F3">
        <w:rPr>
          <w:rFonts w:ascii="Times New Roman" w:hAnsi="Times New Roman" w:cs="Times New Roman"/>
          <w:sz w:val="24"/>
          <w:szCs w:val="24"/>
        </w:rPr>
        <w:t xml:space="preserve"> The structural changes caused in Chitosan and modified Chitosan films were conducted by using FTIR analysis. This study was conducted between 4000-400 cm</w:t>
      </w:r>
      <w:r w:rsidR="00D73957" w:rsidRPr="00A429F3">
        <w:rPr>
          <w:rFonts w:ascii="Times New Roman" w:hAnsi="Times New Roman" w:cs="Times New Roman"/>
          <w:sz w:val="24"/>
          <w:szCs w:val="24"/>
          <w:vertAlign w:val="superscript"/>
        </w:rPr>
        <w:t>-1</w:t>
      </w:r>
      <w:r w:rsidR="00D73957" w:rsidRPr="00A429F3">
        <w:rPr>
          <w:rFonts w:ascii="Times New Roman" w:hAnsi="Times New Roman" w:cs="Times New Roman"/>
          <w:sz w:val="24"/>
          <w:szCs w:val="24"/>
        </w:rPr>
        <w:t xml:space="preserve"> and functional peaks of pure LMW Chitosan, Chitosan films, and modified Chitosan films were recorded. The thermal stability of prepared Chitosan and modified Chitosan films were determined by </w:t>
      </w:r>
      <w:proofErr w:type="spellStart"/>
      <w:r w:rsidR="00D73957" w:rsidRPr="00A429F3">
        <w:rPr>
          <w:rFonts w:ascii="Times New Roman" w:hAnsi="Times New Roman" w:cs="Times New Roman"/>
          <w:sz w:val="24"/>
          <w:szCs w:val="24"/>
        </w:rPr>
        <w:t>thermogravimetric</w:t>
      </w:r>
      <w:proofErr w:type="spellEnd"/>
      <w:r w:rsidR="00D73957" w:rsidRPr="00A429F3">
        <w:rPr>
          <w:rFonts w:ascii="Times New Roman" w:hAnsi="Times New Roman" w:cs="Times New Roman"/>
          <w:sz w:val="24"/>
          <w:szCs w:val="24"/>
        </w:rPr>
        <w:t xml:space="preserve"> (TGA) analysis. For this purpose, testing was conducted in the temperature range of 40 ˚C to 400 ˚C at a heating rate of 10 ˚C/min by using TGA. Nitrogen was used as inert gas for purging during the analysis of all sample films.</w:t>
      </w:r>
      <w:r w:rsidR="00F07AD7" w:rsidRPr="00A429F3">
        <w:rPr>
          <w:rFonts w:ascii="Times New Roman" w:hAnsi="Times New Roman" w:cs="Times New Roman"/>
          <w:sz w:val="24"/>
          <w:szCs w:val="24"/>
        </w:rPr>
        <w:t xml:space="preserve"> </w:t>
      </w:r>
      <w:r w:rsidR="004267CC" w:rsidRPr="00A429F3">
        <w:rPr>
          <w:rFonts w:ascii="Times New Roman" w:hAnsi="Times New Roman" w:cs="Times New Roman"/>
          <w:sz w:val="24"/>
          <w:szCs w:val="24"/>
        </w:rPr>
        <w:t>T</w:t>
      </w:r>
      <w:r w:rsidR="00F07AD7" w:rsidRPr="00A429F3">
        <w:rPr>
          <w:rFonts w:ascii="Times New Roman" w:hAnsi="Times New Roman" w:cs="Times New Roman"/>
          <w:sz w:val="24"/>
          <w:szCs w:val="24"/>
        </w:rPr>
        <w:t>he DSC analysis of Chitosan and modified Chitosan films were conducted in the range of the 25-400 ˚C</w:t>
      </w:r>
      <w:r w:rsidR="004267CC" w:rsidRPr="00A429F3">
        <w:rPr>
          <w:rFonts w:ascii="Times New Roman" w:hAnsi="Times New Roman" w:cs="Times New Roman"/>
          <w:sz w:val="24"/>
          <w:szCs w:val="24"/>
        </w:rPr>
        <w:t>,</w:t>
      </w:r>
      <w:r w:rsidR="00F07AD7" w:rsidRPr="00A429F3">
        <w:rPr>
          <w:rFonts w:ascii="Times New Roman" w:hAnsi="Times New Roman" w:cs="Times New Roman"/>
          <w:sz w:val="24"/>
          <w:szCs w:val="24"/>
        </w:rPr>
        <w:t xml:space="preserve"> and around 5 mg of each sample was placed in the pan for estimating the heat flow </w:t>
      </w:r>
      <w:proofErr w:type="spellStart"/>
      <w:r w:rsidR="00F07AD7" w:rsidRPr="00A429F3">
        <w:rPr>
          <w:rFonts w:ascii="Times New Roman" w:hAnsi="Times New Roman" w:cs="Times New Roman"/>
          <w:sz w:val="24"/>
          <w:szCs w:val="24"/>
        </w:rPr>
        <w:t>behavio</w:t>
      </w:r>
      <w:r w:rsidR="004267CC" w:rsidRPr="00A429F3">
        <w:rPr>
          <w:rFonts w:ascii="Times New Roman" w:hAnsi="Times New Roman" w:cs="Times New Roman"/>
          <w:sz w:val="24"/>
          <w:szCs w:val="24"/>
        </w:rPr>
        <w:t>u</w:t>
      </w:r>
      <w:r w:rsidR="00F07AD7" w:rsidRPr="00A429F3">
        <w:rPr>
          <w:rFonts w:ascii="Times New Roman" w:hAnsi="Times New Roman" w:cs="Times New Roman"/>
          <w:sz w:val="24"/>
          <w:szCs w:val="24"/>
        </w:rPr>
        <w:t>r</w:t>
      </w:r>
      <w:proofErr w:type="spellEnd"/>
      <w:r w:rsidR="00F07AD7" w:rsidRPr="00A429F3">
        <w:rPr>
          <w:rFonts w:ascii="Times New Roman" w:hAnsi="Times New Roman" w:cs="Times New Roman"/>
          <w:sz w:val="24"/>
          <w:szCs w:val="24"/>
        </w:rPr>
        <w:t xml:space="preserve"> </w:t>
      </w:r>
      <w:r w:rsidR="00230F2C" w:rsidRPr="00A429F3">
        <w:rPr>
          <w:rFonts w:ascii="Times New Roman" w:hAnsi="Times New Roman" w:cs="Times New Roman"/>
          <w:sz w:val="24"/>
          <w:szCs w:val="24"/>
        </w:rPr>
        <w:t>in a specific</w:t>
      </w:r>
      <w:r w:rsidR="00F07AD7" w:rsidRPr="00A429F3">
        <w:rPr>
          <w:rFonts w:ascii="Times New Roman" w:hAnsi="Times New Roman" w:cs="Times New Roman"/>
          <w:sz w:val="24"/>
          <w:szCs w:val="24"/>
        </w:rPr>
        <w:t xml:space="preserve"> </w:t>
      </w:r>
      <w:r w:rsidR="00FF196E" w:rsidRPr="00A429F3">
        <w:rPr>
          <w:rFonts w:ascii="Times New Roman" w:hAnsi="Times New Roman" w:cs="Times New Roman"/>
          <w:sz w:val="24"/>
          <w:szCs w:val="24"/>
        </w:rPr>
        <w:t xml:space="preserve">time and </w:t>
      </w:r>
      <w:r w:rsidR="00F07AD7" w:rsidRPr="00A429F3">
        <w:rPr>
          <w:rFonts w:ascii="Times New Roman" w:hAnsi="Times New Roman" w:cs="Times New Roman"/>
          <w:sz w:val="24"/>
          <w:szCs w:val="24"/>
        </w:rPr>
        <w:t xml:space="preserve">temperature </w:t>
      </w:r>
      <w:r w:rsidR="00230F2C" w:rsidRPr="00A429F3">
        <w:rPr>
          <w:rFonts w:ascii="Times New Roman" w:hAnsi="Times New Roman" w:cs="Times New Roman"/>
          <w:sz w:val="24"/>
          <w:szCs w:val="24"/>
        </w:rPr>
        <w:t>range</w:t>
      </w:r>
      <w:r w:rsidR="00F07AD7" w:rsidRPr="00A429F3">
        <w:rPr>
          <w:rFonts w:ascii="Times New Roman" w:hAnsi="Times New Roman" w:cs="Times New Roman"/>
          <w:sz w:val="24"/>
          <w:szCs w:val="24"/>
        </w:rPr>
        <w:t>.</w:t>
      </w:r>
      <w:r w:rsidR="00BC34DA" w:rsidRPr="00A429F3">
        <w:rPr>
          <w:rFonts w:ascii="Times New Roman" w:hAnsi="Times New Roman" w:cs="Times New Roman"/>
          <w:sz w:val="24"/>
          <w:szCs w:val="24"/>
        </w:rPr>
        <w:t xml:space="preserve"> Since the surface morphology of any material is best to </w:t>
      </w:r>
      <w:r w:rsidR="00BC34DA" w:rsidRPr="00A429F3">
        <w:rPr>
          <w:rFonts w:ascii="Times New Roman" w:hAnsi="Times New Roman" w:cs="Times New Roman"/>
          <w:noProof/>
          <w:sz w:val="24"/>
          <w:szCs w:val="24"/>
        </w:rPr>
        <w:t>understand</w:t>
      </w:r>
      <w:r w:rsidR="00BC34DA" w:rsidRPr="00A429F3">
        <w:rPr>
          <w:rFonts w:ascii="Times New Roman" w:hAnsi="Times New Roman" w:cs="Times New Roman"/>
          <w:sz w:val="24"/>
          <w:szCs w:val="24"/>
        </w:rPr>
        <w:t xml:space="preserve"> by investing its structure at </w:t>
      </w:r>
      <w:proofErr w:type="spellStart"/>
      <w:r w:rsidR="00BC34DA" w:rsidRPr="00A429F3">
        <w:rPr>
          <w:rFonts w:ascii="Times New Roman" w:hAnsi="Times New Roman" w:cs="Times New Roman"/>
          <w:sz w:val="24"/>
          <w:szCs w:val="24"/>
        </w:rPr>
        <w:t>nano</w:t>
      </w:r>
      <w:proofErr w:type="spellEnd"/>
      <w:r w:rsidR="00BC34DA" w:rsidRPr="00A429F3">
        <w:rPr>
          <w:rFonts w:ascii="Times New Roman" w:hAnsi="Times New Roman" w:cs="Times New Roman"/>
          <w:sz w:val="24"/>
          <w:szCs w:val="24"/>
        </w:rPr>
        <w:t xml:space="preserve">/micro levels, the prepared Chitosan and modified Chitosan films were studied by the FESEM analysis. For this purpose, the surface as well as cross-section side of the films for </w:t>
      </w:r>
      <w:r w:rsidR="00BC34DA" w:rsidRPr="00A429F3">
        <w:rPr>
          <w:rFonts w:ascii="Times New Roman" w:hAnsi="Times New Roman" w:cs="Times New Roman"/>
          <w:noProof/>
          <w:sz w:val="24"/>
          <w:szCs w:val="24"/>
        </w:rPr>
        <w:t>investigating</w:t>
      </w:r>
      <w:r w:rsidR="00BC34DA" w:rsidRPr="00A429F3">
        <w:rPr>
          <w:rFonts w:ascii="Times New Roman" w:hAnsi="Times New Roman" w:cs="Times New Roman"/>
          <w:sz w:val="24"/>
          <w:szCs w:val="24"/>
        </w:rPr>
        <w:t>.</w:t>
      </w:r>
      <w:r w:rsidR="005A39E7" w:rsidRPr="00A429F3">
        <w:rPr>
          <w:rFonts w:ascii="Times New Roman" w:hAnsi="Times New Roman" w:cs="Times New Roman"/>
          <w:sz w:val="24"/>
          <w:szCs w:val="24"/>
        </w:rPr>
        <w:t xml:space="preserve"> </w:t>
      </w:r>
    </w:p>
    <w:p w:rsidR="002825B1" w:rsidRPr="00A429F3" w:rsidRDefault="002825B1" w:rsidP="00A429F3">
      <w:pPr>
        <w:pStyle w:val="Heading1"/>
        <w:numPr>
          <w:ilvl w:val="0"/>
          <w:numId w:val="1"/>
        </w:numPr>
        <w:ind w:hanging="720"/>
        <w:jc w:val="both"/>
        <w:rPr>
          <w:rFonts w:ascii="Times New Roman" w:hAnsi="Times New Roman" w:cs="Times New Roman"/>
          <w:b/>
          <w:bCs/>
          <w:color w:val="auto"/>
          <w:sz w:val="24"/>
          <w:szCs w:val="24"/>
        </w:rPr>
      </w:pPr>
      <w:r w:rsidRPr="00A429F3">
        <w:rPr>
          <w:rFonts w:ascii="Times New Roman" w:hAnsi="Times New Roman" w:cs="Times New Roman"/>
          <w:b/>
          <w:bCs/>
          <w:color w:val="auto"/>
          <w:sz w:val="24"/>
          <w:szCs w:val="24"/>
        </w:rPr>
        <w:t>Results and Discussion</w:t>
      </w:r>
    </w:p>
    <w:p w:rsidR="00F66286" w:rsidRPr="00A429F3" w:rsidRDefault="00F66286" w:rsidP="00A429F3">
      <w:pPr>
        <w:pStyle w:val="Heading2"/>
        <w:numPr>
          <w:ilvl w:val="1"/>
          <w:numId w:val="1"/>
        </w:numPr>
        <w:spacing w:after="240"/>
        <w:ind w:left="720"/>
        <w:jc w:val="both"/>
        <w:rPr>
          <w:rFonts w:ascii="Times New Roman" w:hAnsi="Times New Roman" w:cs="Times New Roman"/>
          <w:b/>
          <w:bCs/>
          <w:color w:val="auto"/>
          <w:sz w:val="24"/>
          <w:szCs w:val="24"/>
        </w:rPr>
      </w:pPr>
      <w:r w:rsidRPr="00A429F3">
        <w:rPr>
          <w:rFonts w:ascii="Times New Roman" w:hAnsi="Times New Roman" w:cs="Times New Roman"/>
          <w:b/>
          <w:bCs/>
          <w:color w:val="auto"/>
          <w:sz w:val="24"/>
          <w:szCs w:val="24"/>
        </w:rPr>
        <w:t>Selection of Optimum concentration for Chitosan Film formation</w:t>
      </w:r>
    </w:p>
    <w:p w:rsidR="00F66286" w:rsidRPr="00A429F3" w:rsidRDefault="003C6FA4" w:rsidP="00A429F3">
      <w:pPr>
        <w:jc w:val="both"/>
        <w:rPr>
          <w:rFonts w:ascii="Times New Roman" w:hAnsi="Times New Roman" w:cs="Times New Roman"/>
          <w:sz w:val="24"/>
          <w:szCs w:val="24"/>
        </w:rPr>
      </w:pPr>
      <w:r w:rsidRPr="00A429F3">
        <w:rPr>
          <w:rFonts w:ascii="Times New Roman" w:hAnsi="Times New Roman" w:cs="Times New Roman"/>
          <w:sz w:val="24"/>
          <w:szCs w:val="24"/>
        </w:rPr>
        <w:t>Some preliminary experiments were conducted selecting a range of 1-6 % w/v C</w:t>
      </w:r>
      <w:r w:rsidR="00C436BC" w:rsidRPr="00A429F3">
        <w:rPr>
          <w:rFonts w:ascii="Times New Roman" w:hAnsi="Times New Roman" w:cs="Times New Roman"/>
          <w:sz w:val="24"/>
          <w:szCs w:val="24"/>
        </w:rPr>
        <w:t>hitosan</w:t>
      </w:r>
      <w:r w:rsidRPr="00A429F3">
        <w:rPr>
          <w:rFonts w:ascii="Times New Roman" w:hAnsi="Times New Roman" w:cs="Times New Roman"/>
          <w:sz w:val="24"/>
          <w:szCs w:val="24"/>
        </w:rPr>
        <w:t xml:space="preserve"> solutions </w:t>
      </w:r>
      <w:r w:rsidR="00DD6616" w:rsidRPr="00A429F3">
        <w:rPr>
          <w:rFonts w:ascii="Times New Roman" w:hAnsi="Times New Roman" w:cs="Times New Roman"/>
          <w:sz w:val="24"/>
          <w:szCs w:val="24"/>
        </w:rPr>
        <w:t xml:space="preserve">and distilled water </w:t>
      </w:r>
      <w:r w:rsidRPr="00A429F3">
        <w:rPr>
          <w:rFonts w:ascii="Times New Roman" w:hAnsi="Times New Roman" w:cs="Times New Roman"/>
          <w:sz w:val="24"/>
          <w:szCs w:val="24"/>
        </w:rPr>
        <w:t xml:space="preserve">with potato pieces. </w:t>
      </w:r>
      <w:r w:rsidR="00DD6616" w:rsidRPr="00A429F3">
        <w:rPr>
          <w:rFonts w:ascii="Times New Roman" w:hAnsi="Times New Roman" w:cs="Times New Roman"/>
          <w:sz w:val="24"/>
          <w:szCs w:val="24"/>
        </w:rPr>
        <w:t>The visual analysis was conducted for one month with an interval of one week. The potato sample in the distilled water exhibited swelling</w:t>
      </w:r>
      <w:r w:rsidR="004267CC" w:rsidRPr="00A429F3">
        <w:rPr>
          <w:rFonts w:ascii="Times New Roman" w:hAnsi="Times New Roman" w:cs="Times New Roman"/>
          <w:sz w:val="24"/>
          <w:szCs w:val="24"/>
        </w:rPr>
        <w:t>,</w:t>
      </w:r>
      <w:r w:rsidR="00DD6616" w:rsidRPr="00A429F3">
        <w:rPr>
          <w:rFonts w:ascii="Times New Roman" w:hAnsi="Times New Roman" w:cs="Times New Roman"/>
          <w:sz w:val="24"/>
          <w:szCs w:val="24"/>
        </w:rPr>
        <w:t xml:space="preserve"> and its surface t</w:t>
      </w:r>
      <w:r w:rsidR="004267CC" w:rsidRPr="00A429F3">
        <w:rPr>
          <w:rFonts w:ascii="Times New Roman" w:hAnsi="Times New Roman" w:cs="Times New Roman"/>
          <w:sz w:val="24"/>
          <w:szCs w:val="24"/>
        </w:rPr>
        <w:t>ore</w:t>
      </w:r>
      <w:r w:rsidR="00DD6616" w:rsidRPr="00A429F3">
        <w:rPr>
          <w:rFonts w:ascii="Times New Roman" w:hAnsi="Times New Roman" w:cs="Times New Roman"/>
          <w:sz w:val="24"/>
          <w:szCs w:val="24"/>
        </w:rPr>
        <w:t xml:space="preserve"> just after one week. This might be due to the fast water diffusion, which expanded its structure </w:t>
      </w:r>
      <w:r w:rsidR="00DD6616" w:rsidRPr="00A429F3">
        <w:rPr>
          <w:rFonts w:ascii="Times New Roman" w:hAnsi="Times New Roman" w:cs="Times New Roman"/>
          <w:sz w:val="24"/>
          <w:szCs w:val="24"/>
        </w:rPr>
        <w:lastRenderedPageBreak/>
        <w:t>and caused surface det</w:t>
      </w:r>
      <w:r w:rsidR="004267CC" w:rsidRPr="00A429F3">
        <w:rPr>
          <w:rFonts w:ascii="Times New Roman" w:hAnsi="Times New Roman" w:cs="Times New Roman"/>
          <w:sz w:val="24"/>
          <w:szCs w:val="24"/>
        </w:rPr>
        <w:t>erio</w:t>
      </w:r>
      <w:r w:rsidR="00DD6616" w:rsidRPr="00A429F3">
        <w:rPr>
          <w:rFonts w:ascii="Times New Roman" w:hAnsi="Times New Roman" w:cs="Times New Roman"/>
          <w:sz w:val="24"/>
          <w:szCs w:val="24"/>
        </w:rPr>
        <w:t>ration. This expansion and surface changes increased in the second and third week</w:t>
      </w:r>
      <w:r w:rsidR="004267CC" w:rsidRPr="00A429F3">
        <w:rPr>
          <w:rFonts w:ascii="Times New Roman" w:hAnsi="Times New Roman" w:cs="Times New Roman"/>
          <w:sz w:val="24"/>
          <w:szCs w:val="24"/>
        </w:rPr>
        <w:t>,</w:t>
      </w:r>
      <w:r w:rsidR="00DD6616" w:rsidRPr="00A429F3">
        <w:rPr>
          <w:rFonts w:ascii="Times New Roman" w:hAnsi="Times New Roman" w:cs="Times New Roman"/>
          <w:sz w:val="24"/>
          <w:szCs w:val="24"/>
        </w:rPr>
        <w:t xml:space="preserve"> and while reaching the fourth week</w:t>
      </w:r>
      <w:r w:rsidR="004267CC" w:rsidRPr="00A429F3">
        <w:rPr>
          <w:rFonts w:ascii="Times New Roman" w:hAnsi="Times New Roman" w:cs="Times New Roman"/>
          <w:sz w:val="24"/>
          <w:szCs w:val="24"/>
        </w:rPr>
        <w:t>,</w:t>
      </w:r>
      <w:r w:rsidR="00DD6616" w:rsidRPr="00A429F3">
        <w:rPr>
          <w:rFonts w:ascii="Times New Roman" w:hAnsi="Times New Roman" w:cs="Times New Roman"/>
          <w:sz w:val="24"/>
          <w:szCs w:val="24"/>
        </w:rPr>
        <w:t xml:space="preserve"> high swelling and det</w:t>
      </w:r>
      <w:r w:rsidR="004267CC" w:rsidRPr="00A429F3">
        <w:rPr>
          <w:rFonts w:ascii="Times New Roman" w:hAnsi="Times New Roman" w:cs="Times New Roman"/>
          <w:sz w:val="24"/>
          <w:szCs w:val="24"/>
        </w:rPr>
        <w:t>erio</w:t>
      </w:r>
      <w:r w:rsidR="00DD6616" w:rsidRPr="00A429F3">
        <w:rPr>
          <w:rFonts w:ascii="Times New Roman" w:hAnsi="Times New Roman" w:cs="Times New Roman"/>
          <w:sz w:val="24"/>
          <w:szCs w:val="24"/>
        </w:rPr>
        <w:t>ration of the sample w</w:t>
      </w:r>
      <w:r w:rsidR="004267CC" w:rsidRPr="00A429F3">
        <w:rPr>
          <w:rFonts w:ascii="Times New Roman" w:hAnsi="Times New Roman" w:cs="Times New Roman"/>
          <w:sz w:val="24"/>
          <w:szCs w:val="24"/>
        </w:rPr>
        <w:t>ere</w:t>
      </w:r>
      <w:r w:rsidR="00DD6616" w:rsidRPr="00A429F3">
        <w:rPr>
          <w:rFonts w:ascii="Times New Roman" w:hAnsi="Times New Roman" w:cs="Times New Roman"/>
          <w:sz w:val="24"/>
          <w:szCs w:val="24"/>
        </w:rPr>
        <w:t xml:space="preserve"> observed. Whereas, the samples placed in the C</w:t>
      </w:r>
      <w:r w:rsidR="00C436BC" w:rsidRPr="00A429F3">
        <w:rPr>
          <w:rFonts w:ascii="Times New Roman" w:hAnsi="Times New Roman" w:cs="Times New Roman"/>
          <w:sz w:val="24"/>
          <w:szCs w:val="24"/>
        </w:rPr>
        <w:t>hitosan</w:t>
      </w:r>
      <w:r w:rsidR="00DD6616" w:rsidRPr="00A429F3">
        <w:rPr>
          <w:rFonts w:ascii="Times New Roman" w:hAnsi="Times New Roman" w:cs="Times New Roman"/>
          <w:sz w:val="24"/>
          <w:szCs w:val="24"/>
        </w:rPr>
        <w:t xml:space="preserve"> solutions did not exhibit any un</w:t>
      </w:r>
      <w:r w:rsidR="004267CC" w:rsidRPr="00A429F3">
        <w:rPr>
          <w:rFonts w:ascii="Times New Roman" w:hAnsi="Times New Roman" w:cs="Times New Roman"/>
          <w:sz w:val="24"/>
          <w:szCs w:val="24"/>
        </w:rPr>
        <w:t>u</w:t>
      </w:r>
      <w:r w:rsidR="00DD6616" w:rsidRPr="00A429F3">
        <w:rPr>
          <w:rFonts w:ascii="Times New Roman" w:hAnsi="Times New Roman" w:cs="Times New Roman"/>
          <w:sz w:val="24"/>
          <w:szCs w:val="24"/>
        </w:rPr>
        <w:t>sual changes during one to three weeks</w:t>
      </w:r>
      <w:r w:rsidR="00C074EC" w:rsidRPr="00A429F3">
        <w:rPr>
          <w:rFonts w:ascii="Times New Roman" w:hAnsi="Times New Roman" w:cs="Times New Roman"/>
          <w:sz w:val="24"/>
          <w:szCs w:val="24"/>
        </w:rPr>
        <w:t xml:space="preserve"> revealing good preservatives </w:t>
      </w:r>
      <w:r w:rsidR="00CA49C9" w:rsidRPr="00A429F3">
        <w:rPr>
          <w:rFonts w:ascii="Times New Roman" w:hAnsi="Times New Roman" w:cs="Times New Roman"/>
          <w:sz w:val="24"/>
          <w:szCs w:val="24"/>
        </w:rPr>
        <w:t xml:space="preserve">environment </w:t>
      </w:r>
      <w:r w:rsidR="00C074EC" w:rsidRPr="00A429F3">
        <w:rPr>
          <w:rFonts w:ascii="Times New Roman" w:hAnsi="Times New Roman" w:cs="Times New Roman"/>
          <w:sz w:val="24"/>
          <w:szCs w:val="24"/>
        </w:rPr>
        <w:t>for the sample</w:t>
      </w:r>
      <w:r w:rsidR="00DD6616" w:rsidRPr="00A429F3">
        <w:rPr>
          <w:rFonts w:ascii="Times New Roman" w:hAnsi="Times New Roman" w:cs="Times New Roman"/>
          <w:sz w:val="24"/>
          <w:szCs w:val="24"/>
        </w:rPr>
        <w:t xml:space="preserve">. </w:t>
      </w:r>
      <w:r w:rsidR="00C02DC9" w:rsidRPr="00A429F3">
        <w:rPr>
          <w:rFonts w:ascii="Times New Roman" w:hAnsi="Times New Roman" w:cs="Times New Roman"/>
          <w:sz w:val="24"/>
          <w:szCs w:val="24"/>
        </w:rPr>
        <w:t>After the fourth week, the samples placed in 1-4 % w/v C</w:t>
      </w:r>
      <w:r w:rsidR="00EF715B" w:rsidRPr="00A429F3">
        <w:rPr>
          <w:rFonts w:ascii="Times New Roman" w:hAnsi="Times New Roman" w:cs="Times New Roman"/>
          <w:sz w:val="24"/>
          <w:szCs w:val="24"/>
        </w:rPr>
        <w:t>hitosan</w:t>
      </w:r>
      <w:r w:rsidR="00C02DC9" w:rsidRPr="00A429F3">
        <w:rPr>
          <w:rFonts w:ascii="Times New Roman" w:hAnsi="Times New Roman" w:cs="Times New Roman"/>
          <w:sz w:val="24"/>
          <w:szCs w:val="24"/>
        </w:rPr>
        <w:t xml:space="preserve"> solutions exhibited slight changes in their structure. In case of </w:t>
      </w:r>
      <w:r w:rsidR="004267CC" w:rsidRPr="00A429F3">
        <w:rPr>
          <w:rFonts w:ascii="Times New Roman" w:hAnsi="Times New Roman" w:cs="Times New Roman"/>
          <w:sz w:val="24"/>
          <w:szCs w:val="24"/>
        </w:rPr>
        <w:t xml:space="preserve">the </w:t>
      </w:r>
      <w:r w:rsidR="00C02DC9" w:rsidRPr="00A429F3">
        <w:rPr>
          <w:rFonts w:ascii="Times New Roman" w:hAnsi="Times New Roman" w:cs="Times New Roman"/>
          <w:sz w:val="24"/>
          <w:szCs w:val="24"/>
        </w:rPr>
        <w:t>sample placed in 5 % w/v C</w:t>
      </w:r>
      <w:r w:rsidR="00EF715B" w:rsidRPr="00A429F3">
        <w:rPr>
          <w:rFonts w:ascii="Times New Roman" w:hAnsi="Times New Roman" w:cs="Times New Roman"/>
          <w:sz w:val="24"/>
          <w:szCs w:val="24"/>
        </w:rPr>
        <w:t>hitosan</w:t>
      </w:r>
      <w:r w:rsidR="00C02DC9" w:rsidRPr="00A429F3">
        <w:rPr>
          <w:rFonts w:ascii="Times New Roman" w:hAnsi="Times New Roman" w:cs="Times New Roman"/>
          <w:sz w:val="24"/>
          <w:szCs w:val="24"/>
        </w:rPr>
        <w:t xml:space="preserve"> solution, no structural changes were observed, while the higher concentration (6% w/v) caused shrink/contraction of </w:t>
      </w:r>
      <w:r w:rsidR="004267CC" w:rsidRPr="00A429F3">
        <w:rPr>
          <w:rFonts w:ascii="Times New Roman" w:hAnsi="Times New Roman" w:cs="Times New Roman"/>
          <w:sz w:val="24"/>
          <w:szCs w:val="24"/>
        </w:rPr>
        <w:t xml:space="preserve">the </w:t>
      </w:r>
      <w:r w:rsidR="00C02DC9" w:rsidRPr="00A429F3">
        <w:rPr>
          <w:rFonts w:ascii="Times New Roman" w:hAnsi="Times New Roman" w:cs="Times New Roman"/>
          <w:sz w:val="24"/>
          <w:szCs w:val="24"/>
        </w:rPr>
        <w:t xml:space="preserve">sample </w:t>
      </w:r>
      <w:r w:rsidR="00A63095" w:rsidRPr="00A429F3">
        <w:rPr>
          <w:rFonts w:ascii="Times New Roman" w:hAnsi="Times New Roman" w:cs="Times New Roman"/>
          <w:sz w:val="24"/>
          <w:szCs w:val="24"/>
        </w:rPr>
        <w:t xml:space="preserve">surface </w:t>
      </w:r>
      <w:r w:rsidR="00C02DC9" w:rsidRPr="00A429F3">
        <w:rPr>
          <w:rFonts w:ascii="Times New Roman" w:hAnsi="Times New Roman" w:cs="Times New Roman"/>
          <w:sz w:val="24"/>
          <w:szCs w:val="24"/>
        </w:rPr>
        <w:t>as that of normal size. This revealed that the 5 % w/v C</w:t>
      </w:r>
      <w:r w:rsidR="00EF715B" w:rsidRPr="00A429F3">
        <w:rPr>
          <w:rFonts w:ascii="Times New Roman" w:hAnsi="Times New Roman" w:cs="Times New Roman"/>
          <w:sz w:val="24"/>
          <w:szCs w:val="24"/>
        </w:rPr>
        <w:t>hitosan</w:t>
      </w:r>
      <w:r w:rsidR="00C02DC9" w:rsidRPr="00A429F3">
        <w:rPr>
          <w:rFonts w:ascii="Times New Roman" w:hAnsi="Times New Roman" w:cs="Times New Roman"/>
          <w:sz w:val="24"/>
          <w:szCs w:val="24"/>
        </w:rPr>
        <w:t xml:space="preserve"> solution c</w:t>
      </w:r>
      <w:r w:rsidR="004267CC" w:rsidRPr="00A429F3">
        <w:rPr>
          <w:rFonts w:ascii="Times New Roman" w:hAnsi="Times New Roman" w:cs="Times New Roman"/>
          <w:sz w:val="24"/>
          <w:szCs w:val="24"/>
        </w:rPr>
        <w:t>ould</w:t>
      </w:r>
      <w:r w:rsidR="00C02DC9" w:rsidRPr="00A429F3">
        <w:rPr>
          <w:rFonts w:ascii="Times New Roman" w:hAnsi="Times New Roman" w:cs="Times New Roman"/>
          <w:sz w:val="24"/>
          <w:szCs w:val="24"/>
        </w:rPr>
        <w:t xml:space="preserve"> protect the sample from expansion, shrink/contraction or deterioration (no significant changes), and could be useful for packaging film formation. Therefore, this concentration was selected for the </w:t>
      </w:r>
      <w:r w:rsidR="0041314B" w:rsidRPr="00A429F3">
        <w:rPr>
          <w:rFonts w:ascii="Times New Roman" w:hAnsi="Times New Roman" w:cs="Times New Roman"/>
          <w:sz w:val="24"/>
          <w:szCs w:val="24"/>
        </w:rPr>
        <w:t>C</w:t>
      </w:r>
      <w:r w:rsidR="00EF715B" w:rsidRPr="00A429F3">
        <w:rPr>
          <w:rFonts w:ascii="Times New Roman" w:hAnsi="Times New Roman" w:cs="Times New Roman"/>
          <w:sz w:val="24"/>
          <w:szCs w:val="24"/>
        </w:rPr>
        <w:t>hitosan</w:t>
      </w:r>
      <w:r w:rsidR="0041314B" w:rsidRPr="00A429F3">
        <w:rPr>
          <w:rFonts w:ascii="Times New Roman" w:hAnsi="Times New Roman" w:cs="Times New Roman"/>
          <w:sz w:val="24"/>
          <w:szCs w:val="24"/>
        </w:rPr>
        <w:t xml:space="preserve"> and C</w:t>
      </w:r>
      <w:r w:rsidR="00EF715B" w:rsidRPr="00A429F3">
        <w:rPr>
          <w:rFonts w:ascii="Times New Roman" w:hAnsi="Times New Roman" w:cs="Times New Roman"/>
          <w:sz w:val="24"/>
          <w:szCs w:val="24"/>
        </w:rPr>
        <w:t>hitosan</w:t>
      </w:r>
      <w:r w:rsidR="0041314B" w:rsidRPr="00A429F3">
        <w:rPr>
          <w:rFonts w:ascii="Times New Roman" w:hAnsi="Times New Roman" w:cs="Times New Roman"/>
          <w:sz w:val="24"/>
          <w:szCs w:val="24"/>
        </w:rPr>
        <w:t>-</w:t>
      </w:r>
      <w:r w:rsidR="00813344" w:rsidRPr="00A429F3">
        <w:rPr>
          <w:rFonts w:ascii="Times New Roman" w:hAnsi="Times New Roman" w:cs="Times New Roman"/>
          <w:sz w:val="24"/>
          <w:szCs w:val="24"/>
        </w:rPr>
        <w:t>Ethylene Glycol</w:t>
      </w:r>
      <w:r w:rsidR="0041314B" w:rsidRPr="00A429F3">
        <w:rPr>
          <w:rFonts w:ascii="Times New Roman" w:hAnsi="Times New Roman" w:cs="Times New Roman"/>
          <w:sz w:val="24"/>
          <w:szCs w:val="24"/>
        </w:rPr>
        <w:t xml:space="preserve"> based film formation.</w:t>
      </w:r>
    </w:p>
    <w:p w:rsidR="000A7507" w:rsidRPr="00A429F3" w:rsidRDefault="000A7507" w:rsidP="00A429F3">
      <w:pPr>
        <w:pStyle w:val="Heading2"/>
        <w:numPr>
          <w:ilvl w:val="1"/>
          <w:numId w:val="1"/>
        </w:numPr>
        <w:ind w:left="720"/>
        <w:rPr>
          <w:rFonts w:ascii="Times New Roman" w:hAnsi="Times New Roman" w:cs="Times New Roman"/>
          <w:b/>
          <w:bCs/>
          <w:color w:val="auto"/>
          <w:sz w:val="24"/>
          <w:szCs w:val="24"/>
        </w:rPr>
      </w:pPr>
      <w:r w:rsidRPr="00A429F3">
        <w:rPr>
          <w:rFonts w:ascii="Times New Roman" w:hAnsi="Times New Roman" w:cs="Times New Roman"/>
          <w:b/>
          <w:bCs/>
          <w:color w:val="auto"/>
          <w:sz w:val="24"/>
          <w:szCs w:val="24"/>
        </w:rPr>
        <w:t xml:space="preserve">Preparation of Chitosan and </w:t>
      </w:r>
      <w:r w:rsidR="00813344" w:rsidRPr="00A429F3">
        <w:rPr>
          <w:rFonts w:ascii="Times New Roman" w:hAnsi="Times New Roman" w:cs="Times New Roman"/>
          <w:b/>
          <w:bCs/>
          <w:color w:val="auto"/>
          <w:sz w:val="24"/>
          <w:szCs w:val="24"/>
        </w:rPr>
        <w:t>Ethylene Glycol</w:t>
      </w:r>
      <w:r w:rsidRPr="00A429F3">
        <w:rPr>
          <w:rFonts w:ascii="Times New Roman" w:hAnsi="Times New Roman" w:cs="Times New Roman"/>
          <w:b/>
          <w:bCs/>
          <w:color w:val="auto"/>
          <w:sz w:val="24"/>
          <w:szCs w:val="24"/>
        </w:rPr>
        <w:t xml:space="preserve"> modified Chitosan Films</w:t>
      </w:r>
    </w:p>
    <w:p w:rsidR="00C160C7" w:rsidRPr="00A429F3" w:rsidRDefault="00C160C7" w:rsidP="00A429F3">
      <w:pPr>
        <w:spacing w:before="240"/>
        <w:jc w:val="both"/>
        <w:rPr>
          <w:rFonts w:ascii="Times New Roman" w:hAnsi="Times New Roman" w:cs="Times New Roman"/>
          <w:sz w:val="24"/>
          <w:szCs w:val="24"/>
        </w:rPr>
      </w:pPr>
      <w:r w:rsidRPr="00A429F3">
        <w:rPr>
          <w:rFonts w:ascii="Times New Roman" w:hAnsi="Times New Roman" w:cs="Times New Roman"/>
          <w:sz w:val="24"/>
          <w:szCs w:val="24"/>
        </w:rPr>
        <w:t xml:space="preserve">Chitosan and Chitosan modified by the </w:t>
      </w:r>
      <w:r w:rsidR="00813344" w:rsidRPr="00A429F3">
        <w:rPr>
          <w:rFonts w:ascii="Times New Roman" w:hAnsi="Times New Roman" w:cs="Times New Roman"/>
          <w:sz w:val="24"/>
          <w:szCs w:val="24"/>
        </w:rPr>
        <w:t>Ethylene Glycol</w:t>
      </w:r>
      <w:r w:rsidRPr="00A429F3">
        <w:rPr>
          <w:rFonts w:ascii="Times New Roman" w:hAnsi="Times New Roman" w:cs="Times New Roman"/>
          <w:sz w:val="24"/>
          <w:szCs w:val="24"/>
        </w:rPr>
        <w:t xml:space="preserve">, </w:t>
      </w:r>
      <w:r w:rsidR="00813344" w:rsidRPr="00A429F3">
        <w:rPr>
          <w:rFonts w:ascii="Times New Roman" w:hAnsi="Times New Roman" w:cs="Times New Roman"/>
          <w:sz w:val="24"/>
          <w:szCs w:val="24"/>
        </w:rPr>
        <w:t>Poly-ethylene Glycol</w:t>
      </w:r>
      <w:r w:rsidRPr="00A429F3">
        <w:rPr>
          <w:rFonts w:ascii="Times New Roman" w:hAnsi="Times New Roman" w:cs="Times New Roman"/>
          <w:sz w:val="24"/>
          <w:szCs w:val="24"/>
        </w:rPr>
        <w:t xml:space="preserve">, </w:t>
      </w:r>
      <w:r w:rsidR="00813344" w:rsidRPr="00A429F3">
        <w:rPr>
          <w:rFonts w:ascii="Times New Roman" w:hAnsi="Times New Roman" w:cs="Times New Roman"/>
          <w:sz w:val="24"/>
          <w:szCs w:val="24"/>
        </w:rPr>
        <w:t>Tri-ethylene Glycol</w:t>
      </w:r>
      <w:r w:rsidR="009F3CFB" w:rsidRPr="00A429F3">
        <w:rPr>
          <w:rFonts w:ascii="Times New Roman" w:hAnsi="Times New Roman" w:cs="Times New Roman"/>
          <w:sz w:val="24"/>
          <w:szCs w:val="24"/>
        </w:rPr>
        <w:t>,</w:t>
      </w:r>
      <w:r w:rsidRPr="00A429F3">
        <w:rPr>
          <w:rFonts w:ascii="Times New Roman" w:hAnsi="Times New Roman" w:cs="Times New Roman"/>
          <w:sz w:val="24"/>
          <w:szCs w:val="24"/>
        </w:rPr>
        <w:t xml:space="preserve"> and </w:t>
      </w:r>
      <w:r w:rsidR="00813344" w:rsidRPr="00A429F3">
        <w:rPr>
          <w:rFonts w:ascii="Times New Roman" w:hAnsi="Times New Roman" w:cs="Times New Roman"/>
          <w:sz w:val="24"/>
          <w:szCs w:val="24"/>
        </w:rPr>
        <w:t>Tetra-ethylene Glycol</w:t>
      </w:r>
      <w:r w:rsidR="00EB49FB" w:rsidRPr="00A429F3">
        <w:rPr>
          <w:rFonts w:ascii="Times New Roman" w:hAnsi="Times New Roman" w:cs="Times New Roman"/>
          <w:sz w:val="24"/>
          <w:szCs w:val="24"/>
        </w:rPr>
        <w:t>-</w:t>
      </w:r>
      <w:r w:rsidRPr="00A429F3">
        <w:rPr>
          <w:rFonts w:ascii="Times New Roman" w:hAnsi="Times New Roman" w:cs="Times New Roman"/>
          <w:sz w:val="24"/>
          <w:szCs w:val="24"/>
        </w:rPr>
        <w:t xml:space="preserve">based </w:t>
      </w:r>
      <w:r w:rsidR="00461787" w:rsidRPr="00A429F3">
        <w:rPr>
          <w:rFonts w:ascii="Times New Roman" w:hAnsi="Times New Roman" w:cs="Times New Roman"/>
          <w:sz w:val="24"/>
          <w:szCs w:val="24"/>
        </w:rPr>
        <w:t xml:space="preserve">films </w:t>
      </w:r>
      <w:r w:rsidRPr="00A429F3">
        <w:rPr>
          <w:rFonts w:ascii="Times New Roman" w:hAnsi="Times New Roman" w:cs="Times New Roman"/>
          <w:sz w:val="24"/>
          <w:szCs w:val="24"/>
        </w:rPr>
        <w:t xml:space="preserve">were produced by the casting method as mentioned before. These films can be seen in Figure </w:t>
      </w:r>
      <w:r w:rsidR="00D874F5" w:rsidRPr="00A429F3">
        <w:rPr>
          <w:rFonts w:ascii="Times New Roman" w:hAnsi="Times New Roman" w:cs="Times New Roman"/>
          <w:sz w:val="24"/>
          <w:szCs w:val="24"/>
        </w:rPr>
        <w:t>1</w:t>
      </w:r>
      <w:r w:rsidRPr="00A429F3">
        <w:rPr>
          <w:rFonts w:ascii="Times New Roman" w:hAnsi="Times New Roman" w:cs="Times New Roman"/>
          <w:sz w:val="24"/>
          <w:szCs w:val="24"/>
        </w:rPr>
        <w:t>.</w:t>
      </w:r>
    </w:p>
    <w:p w:rsidR="00C160C7" w:rsidRPr="00A429F3" w:rsidRDefault="00C160C7" w:rsidP="00A429F3">
      <w:pPr>
        <w:keepNext/>
        <w:spacing w:before="240"/>
        <w:jc w:val="both"/>
        <w:rPr>
          <w:rFonts w:ascii="Times New Roman" w:hAnsi="Times New Roman" w:cs="Times New Roman"/>
          <w:b/>
          <w:sz w:val="24"/>
          <w:szCs w:val="24"/>
        </w:rPr>
      </w:pPr>
      <w:r w:rsidRPr="00A429F3">
        <w:rPr>
          <w:rFonts w:ascii="Times New Roman" w:hAnsi="Times New Roman" w:cs="Times New Roman"/>
          <w:b/>
          <w:noProof/>
          <w:sz w:val="24"/>
          <w:szCs w:val="24"/>
          <w:lang w:val="en-GB" w:eastAsia="en-GB"/>
        </w:rPr>
        <w:drawing>
          <wp:inline distT="0" distB="0" distL="0" distR="0">
            <wp:extent cx="4984750" cy="2815726"/>
            <wp:effectExtent l="0" t="0" r="635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TOSAN FILM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88928" cy="2818086"/>
                    </a:xfrm>
                    <a:prstGeom prst="rect">
                      <a:avLst/>
                    </a:prstGeom>
                  </pic:spPr>
                </pic:pic>
              </a:graphicData>
            </a:graphic>
          </wp:inline>
        </w:drawing>
      </w:r>
    </w:p>
    <w:p w:rsidR="00E57CE1" w:rsidRPr="00A429F3" w:rsidRDefault="00E57CE1" w:rsidP="00A429F3">
      <w:pPr>
        <w:pStyle w:val="Caption"/>
        <w:spacing w:line="276" w:lineRule="auto"/>
        <w:jc w:val="both"/>
        <w:rPr>
          <w:rFonts w:ascii="Times New Roman" w:hAnsi="Times New Roman" w:cs="Times New Roman"/>
          <w:i w:val="0"/>
          <w:iCs w:val="0"/>
          <w:color w:val="auto"/>
          <w:sz w:val="24"/>
          <w:szCs w:val="24"/>
        </w:rPr>
      </w:pPr>
      <w:r w:rsidRPr="00A429F3">
        <w:rPr>
          <w:rFonts w:ascii="Times New Roman" w:hAnsi="Times New Roman" w:cs="Times New Roman"/>
          <w:i w:val="0"/>
          <w:iCs w:val="0"/>
          <w:color w:val="auto"/>
          <w:sz w:val="24"/>
          <w:szCs w:val="24"/>
        </w:rPr>
        <w:t xml:space="preserve">Figure </w:t>
      </w:r>
      <w:r w:rsidR="005A496A" w:rsidRPr="00A429F3">
        <w:rPr>
          <w:rFonts w:ascii="Times New Roman" w:hAnsi="Times New Roman" w:cs="Times New Roman"/>
          <w:i w:val="0"/>
          <w:iCs w:val="0"/>
          <w:color w:val="auto"/>
          <w:sz w:val="24"/>
          <w:szCs w:val="24"/>
        </w:rPr>
        <w:fldChar w:fldCharType="begin"/>
      </w:r>
      <w:r w:rsidRPr="00A429F3">
        <w:rPr>
          <w:rFonts w:ascii="Times New Roman" w:hAnsi="Times New Roman" w:cs="Times New Roman"/>
          <w:i w:val="0"/>
          <w:iCs w:val="0"/>
          <w:color w:val="auto"/>
          <w:sz w:val="24"/>
          <w:szCs w:val="24"/>
        </w:rPr>
        <w:instrText xml:space="preserve"> SEQ Figure \* ARABIC </w:instrText>
      </w:r>
      <w:r w:rsidR="005A496A" w:rsidRPr="00A429F3">
        <w:rPr>
          <w:rFonts w:ascii="Times New Roman" w:hAnsi="Times New Roman" w:cs="Times New Roman"/>
          <w:i w:val="0"/>
          <w:iCs w:val="0"/>
          <w:color w:val="auto"/>
          <w:sz w:val="24"/>
          <w:szCs w:val="24"/>
        </w:rPr>
        <w:fldChar w:fldCharType="separate"/>
      </w:r>
      <w:r w:rsidR="00B5113C" w:rsidRPr="00A429F3">
        <w:rPr>
          <w:rFonts w:ascii="Times New Roman" w:hAnsi="Times New Roman" w:cs="Times New Roman"/>
          <w:i w:val="0"/>
          <w:iCs w:val="0"/>
          <w:noProof/>
          <w:color w:val="auto"/>
          <w:sz w:val="24"/>
          <w:szCs w:val="24"/>
        </w:rPr>
        <w:t>1</w:t>
      </w:r>
      <w:r w:rsidR="005A496A" w:rsidRPr="00A429F3">
        <w:rPr>
          <w:rFonts w:ascii="Times New Roman" w:hAnsi="Times New Roman" w:cs="Times New Roman"/>
          <w:i w:val="0"/>
          <w:iCs w:val="0"/>
          <w:color w:val="auto"/>
          <w:sz w:val="24"/>
          <w:szCs w:val="24"/>
        </w:rPr>
        <w:fldChar w:fldCharType="end"/>
      </w:r>
      <w:r w:rsidRPr="00A429F3">
        <w:rPr>
          <w:rFonts w:ascii="Times New Roman" w:hAnsi="Times New Roman" w:cs="Times New Roman"/>
          <w:i w:val="0"/>
          <w:iCs w:val="0"/>
          <w:color w:val="auto"/>
          <w:sz w:val="24"/>
          <w:szCs w:val="24"/>
        </w:rPr>
        <w:t>.</w:t>
      </w:r>
      <w:r w:rsidRPr="00A429F3">
        <w:rPr>
          <w:rFonts w:ascii="Times New Roman" w:hAnsi="Times New Roman" w:cs="Times New Roman"/>
          <w:bCs/>
          <w:i w:val="0"/>
          <w:iCs w:val="0"/>
          <w:color w:val="auto"/>
          <w:sz w:val="24"/>
          <w:szCs w:val="24"/>
        </w:rPr>
        <w:t xml:space="preserve"> Chitosan and Ethylene Glycol modified Chitosan Films</w:t>
      </w:r>
    </w:p>
    <w:p w:rsidR="00C160C7" w:rsidRPr="00A429F3" w:rsidRDefault="00C160C7" w:rsidP="00A429F3">
      <w:pPr>
        <w:spacing w:before="240"/>
        <w:jc w:val="both"/>
        <w:rPr>
          <w:rFonts w:ascii="Times New Roman" w:hAnsi="Times New Roman" w:cs="Times New Roman"/>
          <w:sz w:val="24"/>
          <w:szCs w:val="24"/>
        </w:rPr>
      </w:pPr>
      <w:r w:rsidRPr="00A429F3">
        <w:rPr>
          <w:rFonts w:ascii="Times New Roman" w:hAnsi="Times New Roman" w:cs="Times New Roman"/>
          <w:sz w:val="24"/>
          <w:szCs w:val="24"/>
        </w:rPr>
        <w:t>The visual analysis showed that the films produced by different solvent</w:t>
      </w:r>
      <w:r w:rsidR="009F3CFB" w:rsidRPr="00A429F3">
        <w:rPr>
          <w:rFonts w:ascii="Times New Roman" w:hAnsi="Times New Roman" w:cs="Times New Roman"/>
          <w:sz w:val="24"/>
          <w:szCs w:val="24"/>
        </w:rPr>
        <w:t>s</w:t>
      </w:r>
      <w:r w:rsidRPr="00A429F3">
        <w:rPr>
          <w:rFonts w:ascii="Times New Roman" w:hAnsi="Times New Roman" w:cs="Times New Roman"/>
          <w:sz w:val="24"/>
          <w:szCs w:val="24"/>
        </w:rPr>
        <w:t xml:space="preserve"> have different opaqueness. Among different films, Chitosan and Chitosan-</w:t>
      </w:r>
      <w:r w:rsidR="00813344" w:rsidRPr="00A429F3">
        <w:rPr>
          <w:rFonts w:ascii="Times New Roman" w:hAnsi="Times New Roman" w:cs="Times New Roman"/>
          <w:sz w:val="24"/>
          <w:szCs w:val="24"/>
        </w:rPr>
        <w:t>Tetra-ethylene Glycol</w:t>
      </w:r>
      <w:r w:rsidRPr="00A429F3">
        <w:rPr>
          <w:rFonts w:ascii="Times New Roman" w:hAnsi="Times New Roman" w:cs="Times New Roman"/>
          <w:sz w:val="24"/>
          <w:szCs w:val="24"/>
        </w:rPr>
        <w:t xml:space="preserve"> films showed better transparency. In comparison, the later one </w:t>
      </w:r>
      <w:r w:rsidR="006D55EF" w:rsidRPr="00A429F3">
        <w:rPr>
          <w:rFonts w:ascii="Times New Roman" w:hAnsi="Times New Roman" w:cs="Times New Roman"/>
          <w:sz w:val="24"/>
          <w:szCs w:val="24"/>
        </w:rPr>
        <w:t>possessed a</w:t>
      </w:r>
      <w:r w:rsidRPr="00A429F3">
        <w:rPr>
          <w:rFonts w:ascii="Times New Roman" w:hAnsi="Times New Roman" w:cs="Times New Roman"/>
          <w:sz w:val="24"/>
          <w:szCs w:val="24"/>
        </w:rPr>
        <w:t xml:space="preserve"> smooth</w:t>
      </w:r>
      <w:r w:rsidR="006D55EF" w:rsidRPr="00A429F3">
        <w:rPr>
          <w:rFonts w:ascii="Times New Roman" w:hAnsi="Times New Roman" w:cs="Times New Roman"/>
          <w:sz w:val="24"/>
          <w:szCs w:val="24"/>
        </w:rPr>
        <w:t xml:space="preserve"> surface, </w:t>
      </w:r>
      <w:r w:rsidRPr="00A429F3">
        <w:rPr>
          <w:rFonts w:ascii="Times New Roman" w:hAnsi="Times New Roman" w:cs="Times New Roman"/>
          <w:sz w:val="24"/>
          <w:szCs w:val="24"/>
        </w:rPr>
        <w:t>more transparen</w:t>
      </w:r>
      <w:r w:rsidR="006D55EF" w:rsidRPr="00A429F3">
        <w:rPr>
          <w:rFonts w:ascii="Times New Roman" w:hAnsi="Times New Roman" w:cs="Times New Roman"/>
          <w:sz w:val="24"/>
          <w:szCs w:val="24"/>
        </w:rPr>
        <w:t>c</w:t>
      </w:r>
      <w:r w:rsidR="00C617A0" w:rsidRPr="00A429F3">
        <w:rPr>
          <w:rFonts w:ascii="Times New Roman" w:hAnsi="Times New Roman" w:cs="Times New Roman"/>
          <w:sz w:val="24"/>
          <w:szCs w:val="24"/>
        </w:rPr>
        <w:t>y</w:t>
      </w:r>
      <w:r w:rsidR="006D55EF" w:rsidRPr="00A429F3">
        <w:rPr>
          <w:rFonts w:ascii="Times New Roman" w:hAnsi="Times New Roman" w:cs="Times New Roman"/>
          <w:sz w:val="24"/>
          <w:szCs w:val="24"/>
        </w:rPr>
        <w:t xml:space="preserve"> and strength</w:t>
      </w:r>
      <w:r w:rsidRPr="00A429F3">
        <w:rPr>
          <w:rFonts w:ascii="Times New Roman" w:hAnsi="Times New Roman" w:cs="Times New Roman"/>
          <w:sz w:val="24"/>
          <w:szCs w:val="24"/>
        </w:rPr>
        <w:t xml:space="preserve">. The Chitosan films based on </w:t>
      </w:r>
      <w:r w:rsidR="00813344" w:rsidRPr="00A429F3">
        <w:rPr>
          <w:rFonts w:ascii="Times New Roman" w:hAnsi="Times New Roman" w:cs="Times New Roman"/>
          <w:sz w:val="24"/>
          <w:szCs w:val="24"/>
        </w:rPr>
        <w:t>Ethylene Glycol</w:t>
      </w:r>
      <w:r w:rsidRPr="00A429F3">
        <w:rPr>
          <w:rFonts w:ascii="Times New Roman" w:hAnsi="Times New Roman" w:cs="Times New Roman"/>
          <w:sz w:val="24"/>
          <w:szCs w:val="24"/>
        </w:rPr>
        <w:t xml:space="preserve"> and </w:t>
      </w:r>
      <w:r w:rsidR="00813344" w:rsidRPr="00A429F3">
        <w:rPr>
          <w:rFonts w:ascii="Times New Roman" w:hAnsi="Times New Roman" w:cs="Times New Roman"/>
          <w:sz w:val="24"/>
          <w:szCs w:val="24"/>
        </w:rPr>
        <w:t>Tri-ethylene Glycol</w:t>
      </w:r>
      <w:r w:rsidRPr="00A429F3">
        <w:rPr>
          <w:rFonts w:ascii="Times New Roman" w:hAnsi="Times New Roman" w:cs="Times New Roman"/>
          <w:sz w:val="24"/>
          <w:szCs w:val="24"/>
        </w:rPr>
        <w:t xml:space="preserve"> showed less transparency, but better surfaces as compared with the Chitosan film. The Chitosan-</w:t>
      </w:r>
      <w:r w:rsidR="00813344" w:rsidRPr="00A429F3">
        <w:rPr>
          <w:rFonts w:ascii="Times New Roman" w:hAnsi="Times New Roman" w:cs="Times New Roman"/>
          <w:sz w:val="24"/>
          <w:szCs w:val="24"/>
        </w:rPr>
        <w:t>Poly-ethylene Glycol</w:t>
      </w:r>
      <w:r w:rsidRPr="00A429F3">
        <w:rPr>
          <w:rFonts w:ascii="Times New Roman" w:hAnsi="Times New Roman" w:cs="Times New Roman"/>
          <w:sz w:val="24"/>
          <w:szCs w:val="24"/>
        </w:rPr>
        <w:t xml:space="preserve"> was darker in </w:t>
      </w:r>
      <w:proofErr w:type="spellStart"/>
      <w:r w:rsidRPr="00A429F3">
        <w:rPr>
          <w:rFonts w:ascii="Times New Roman" w:hAnsi="Times New Roman" w:cs="Times New Roman"/>
          <w:sz w:val="24"/>
          <w:szCs w:val="24"/>
        </w:rPr>
        <w:t>colo</w:t>
      </w:r>
      <w:r w:rsidR="00C617A0" w:rsidRPr="00A429F3">
        <w:rPr>
          <w:rFonts w:ascii="Times New Roman" w:hAnsi="Times New Roman" w:cs="Times New Roman"/>
          <w:sz w:val="24"/>
          <w:szCs w:val="24"/>
        </w:rPr>
        <w:t>u</w:t>
      </w:r>
      <w:r w:rsidRPr="00A429F3">
        <w:rPr>
          <w:rFonts w:ascii="Times New Roman" w:hAnsi="Times New Roman" w:cs="Times New Roman"/>
          <w:sz w:val="24"/>
          <w:szCs w:val="24"/>
        </w:rPr>
        <w:t>r</w:t>
      </w:r>
      <w:proofErr w:type="spellEnd"/>
      <w:r w:rsidR="00C617A0" w:rsidRPr="00A429F3">
        <w:rPr>
          <w:rFonts w:ascii="Times New Roman" w:hAnsi="Times New Roman" w:cs="Times New Roman"/>
          <w:sz w:val="24"/>
          <w:szCs w:val="24"/>
        </w:rPr>
        <w:t>,</w:t>
      </w:r>
      <w:r w:rsidRPr="00A429F3">
        <w:rPr>
          <w:rFonts w:ascii="Times New Roman" w:hAnsi="Times New Roman" w:cs="Times New Roman"/>
          <w:sz w:val="24"/>
          <w:szCs w:val="24"/>
        </w:rPr>
        <w:t xml:space="preserve"> and thick surface as compared with other types of </w:t>
      </w:r>
      <w:r w:rsidR="00813344" w:rsidRPr="00A429F3">
        <w:rPr>
          <w:rFonts w:ascii="Times New Roman" w:hAnsi="Times New Roman" w:cs="Times New Roman"/>
          <w:sz w:val="24"/>
          <w:szCs w:val="24"/>
        </w:rPr>
        <w:t>Ethylene Glycol</w:t>
      </w:r>
      <w:r w:rsidRPr="00A429F3">
        <w:rPr>
          <w:rFonts w:ascii="Times New Roman" w:hAnsi="Times New Roman" w:cs="Times New Roman"/>
          <w:sz w:val="24"/>
          <w:szCs w:val="24"/>
        </w:rPr>
        <w:t xml:space="preserve"> blended films. </w:t>
      </w:r>
    </w:p>
    <w:p w:rsidR="00212EE1" w:rsidRPr="00A429F3" w:rsidRDefault="00212EE1" w:rsidP="00A429F3">
      <w:pPr>
        <w:pStyle w:val="Heading2"/>
        <w:spacing w:after="240"/>
        <w:jc w:val="both"/>
        <w:rPr>
          <w:rFonts w:ascii="Times New Roman" w:hAnsi="Times New Roman" w:cs="Times New Roman"/>
          <w:b/>
          <w:bCs/>
          <w:color w:val="auto"/>
          <w:sz w:val="24"/>
          <w:szCs w:val="24"/>
        </w:rPr>
      </w:pPr>
      <w:bookmarkStart w:id="3" w:name="_Toc6913346"/>
      <w:bookmarkStart w:id="4" w:name="_Toc18455686"/>
      <w:r w:rsidRPr="00A429F3">
        <w:rPr>
          <w:rFonts w:ascii="Times New Roman" w:hAnsi="Times New Roman" w:cs="Times New Roman"/>
          <w:b/>
          <w:bCs/>
          <w:color w:val="auto"/>
          <w:sz w:val="24"/>
          <w:szCs w:val="24"/>
        </w:rPr>
        <w:lastRenderedPageBreak/>
        <w:t>3.</w:t>
      </w:r>
      <w:r w:rsidR="00712642" w:rsidRPr="00A429F3">
        <w:rPr>
          <w:rFonts w:ascii="Times New Roman" w:hAnsi="Times New Roman" w:cs="Times New Roman"/>
          <w:b/>
          <w:bCs/>
          <w:color w:val="auto"/>
          <w:sz w:val="24"/>
          <w:szCs w:val="24"/>
        </w:rPr>
        <w:t>3</w:t>
      </w:r>
      <w:r w:rsidRPr="00A429F3">
        <w:rPr>
          <w:rFonts w:ascii="Times New Roman" w:hAnsi="Times New Roman" w:cs="Times New Roman"/>
          <w:b/>
          <w:bCs/>
          <w:color w:val="auto"/>
          <w:sz w:val="24"/>
          <w:szCs w:val="24"/>
        </w:rPr>
        <w:tab/>
        <w:t xml:space="preserve">Characterization of Chitosan and </w:t>
      </w:r>
      <w:r w:rsidR="00813344" w:rsidRPr="00A429F3">
        <w:rPr>
          <w:rFonts w:ascii="Times New Roman" w:hAnsi="Times New Roman" w:cs="Times New Roman"/>
          <w:b/>
          <w:bCs/>
          <w:color w:val="auto"/>
          <w:sz w:val="24"/>
          <w:szCs w:val="24"/>
        </w:rPr>
        <w:t>Ethylene Glycol</w:t>
      </w:r>
      <w:r w:rsidRPr="00A429F3">
        <w:rPr>
          <w:rFonts w:ascii="Times New Roman" w:hAnsi="Times New Roman" w:cs="Times New Roman"/>
          <w:b/>
          <w:bCs/>
          <w:color w:val="auto"/>
          <w:sz w:val="24"/>
          <w:szCs w:val="24"/>
        </w:rPr>
        <w:t xml:space="preserve"> modified Chitosan Films</w:t>
      </w:r>
    </w:p>
    <w:p w:rsidR="00C160C7" w:rsidRPr="00A429F3" w:rsidRDefault="00212EE1" w:rsidP="00A429F3">
      <w:pPr>
        <w:pStyle w:val="Heading3"/>
        <w:spacing w:after="240"/>
        <w:jc w:val="both"/>
        <w:rPr>
          <w:rFonts w:ascii="Times New Roman" w:hAnsi="Times New Roman" w:cs="Times New Roman"/>
          <w:color w:val="auto"/>
        </w:rPr>
      </w:pPr>
      <w:r w:rsidRPr="00A429F3">
        <w:rPr>
          <w:rFonts w:ascii="Times New Roman" w:hAnsi="Times New Roman" w:cs="Times New Roman"/>
          <w:color w:val="auto"/>
        </w:rPr>
        <w:t>3.</w:t>
      </w:r>
      <w:r w:rsidR="00712642" w:rsidRPr="00A429F3">
        <w:rPr>
          <w:rFonts w:ascii="Times New Roman" w:hAnsi="Times New Roman" w:cs="Times New Roman"/>
          <w:color w:val="auto"/>
        </w:rPr>
        <w:t>3</w:t>
      </w:r>
      <w:r w:rsidRPr="00A429F3">
        <w:rPr>
          <w:rFonts w:ascii="Times New Roman" w:hAnsi="Times New Roman" w:cs="Times New Roman"/>
          <w:color w:val="auto"/>
        </w:rPr>
        <w:t>.1</w:t>
      </w:r>
      <w:r w:rsidRPr="00A429F3">
        <w:rPr>
          <w:rFonts w:ascii="Times New Roman" w:hAnsi="Times New Roman" w:cs="Times New Roman"/>
          <w:color w:val="auto"/>
        </w:rPr>
        <w:tab/>
      </w:r>
      <w:r w:rsidR="00C160C7" w:rsidRPr="00A429F3">
        <w:rPr>
          <w:rFonts w:ascii="Times New Roman" w:hAnsi="Times New Roman" w:cs="Times New Roman"/>
          <w:color w:val="auto"/>
        </w:rPr>
        <w:t>Fourier transform Infrared (FTIR</w:t>
      </w:r>
      <w:bookmarkEnd w:id="3"/>
      <w:r w:rsidR="00C160C7" w:rsidRPr="00A429F3">
        <w:rPr>
          <w:rFonts w:ascii="Times New Roman" w:hAnsi="Times New Roman" w:cs="Times New Roman"/>
          <w:color w:val="auto"/>
        </w:rPr>
        <w:t>)</w:t>
      </w:r>
      <w:bookmarkEnd w:id="4"/>
      <w:r w:rsidR="00C160C7" w:rsidRPr="00A429F3">
        <w:rPr>
          <w:rFonts w:ascii="Times New Roman" w:hAnsi="Times New Roman" w:cs="Times New Roman"/>
          <w:color w:val="auto"/>
        </w:rPr>
        <w:t xml:space="preserve"> </w:t>
      </w:r>
    </w:p>
    <w:p w:rsidR="00C160C7" w:rsidRPr="00A429F3" w:rsidRDefault="00C160C7" w:rsidP="00A429F3">
      <w:pPr>
        <w:spacing w:before="240"/>
        <w:jc w:val="both"/>
        <w:rPr>
          <w:rFonts w:ascii="Times New Roman" w:hAnsi="Times New Roman" w:cs="Times New Roman"/>
          <w:sz w:val="24"/>
          <w:szCs w:val="24"/>
        </w:rPr>
      </w:pPr>
      <w:r w:rsidRPr="00A429F3">
        <w:rPr>
          <w:rFonts w:ascii="Times New Roman" w:hAnsi="Times New Roman" w:cs="Times New Roman"/>
          <w:sz w:val="24"/>
          <w:szCs w:val="24"/>
        </w:rPr>
        <w:t xml:space="preserve">All the synthesized Chitosan films were characterized by the FTIR analysis. This analysis was conducted to determine the structural changes caused by the modifiers. The IR spectra of Pure Chitosan (LMW), Chitosan and different types of </w:t>
      </w:r>
      <w:r w:rsidR="00813344" w:rsidRPr="00A429F3">
        <w:rPr>
          <w:rFonts w:ascii="Times New Roman" w:hAnsi="Times New Roman" w:cs="Times New Roman"/>
          <w:sz w:val="24"/>
          <w:szCs w:val="24"/>
        </w:rPr>
        <w:t>Ethylene Glycol</w:t>
      </w:r>
      <w:r w:rsidRPr="00A429F3">
        <w:rPr>
          <w:rFonts w:ascii="Times New Roman" w:hAnsi="Times New Roman" w:cs="Times New Roman"/>
          <w:sz w:val="24"/>
          <w:szCs w:val="24"/>
        </w:rPr>
        <w:t xml:space="preserve"> blended Chitosan films are shown in Figure </w:t>
      </w:r>
      <w:r w:rsidR="00D874F5" w:rsidRPr="00A429F3">
        <w:rPr>
          <w:rFonts w:ascii="Times New Roman" w:hAnsi="Times New Roman" w:cs="Times New Roman"/>
          <w:sz w:val="24"/>
          <w:szCs w:val="24"/>
        </w:rPr>
        <w:t>2</w:t>
      </w:r>
      <w:r w:rsidRPr="00A429F3">
        <w:rPr>
          <w:rFonts w:ascii="Times New Roman" w:hAnsi="Times New Roman" w:cs="Times New Roman"/>
          <w:sz w:val="24"/>
          <w:szCs w:val="24"/>
        </w:rPr>
        <w:t xml:space="preserve">. </w:t>
      </w:r>
    </w:p>
    <w:p w:rsidR="00880CEA" w:rsidRPr="00A429F3" w:rsidRDefault="00DA05CA" w:rsidP="00A429F3">
      <w:pPr>
        <w:keepNext/>
        <w:spacing w:before="240"/>
        <w:jc w:val="both"/>
        <w:rPr>
          <w:rFonts w:ascii="Times New Roman" w:hAnsi="Times New Roman" w:cs="Times New Roman"/>
          <w:sz w:val="24"/>
          <w:szCs w:val="24"/>
        </w:rPr>
      </w:pPr>
      <w:r w:rsidRPr="00A429F3">
        <w:rPr>
          <w:rFonts w:ascii="Times New Roman" w:hAnsi="Times New Roman" w:cs="Times New Roman"/>
          <w:bCs/>
          <w:noProof/>
          <w:sz w:val="24"/>
          <w:szCs w:val="24"/>
          <w:lang w:val="en-GB" w:eastAsia="en-GB"/>
        </w:rPr>
        <w:drawing>
          <wp:inline distT="0" distB="0" distL="0" distR="0">
            <wp:extent cx="3968750" cy="29933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9197" cy="3001259"/>
                    </a:xfrm>
                    <a:prstGeom prst="rect">
                      <a:avLst/>
                    </a:prstGeom>
                  </pic:spPr>
                </pic:pic>
              </a:graphicData>
            </a:graphic>
          </wp:inline>
        </w:drawing>
      </w:r>
    </w:p>
    <w:p w:rsidR="00C160C7" w:rsidRPr="00A429F3" w:rsidRDefault="00880CEA" w:rsidP="00A429F3">
      <w:pPr>
        <w:pStyle w:val="Caption"/>
        <w:spacing w:line="276" w:lineRule="auto"/>
        <w:jc w:val="both"/>
        <w:rPr>
          <w:rFonts w:ascii="Times New Roman" w:hAnsi="Times New Roman" w:cs="Times New Roman"/>
          <w:bCs/>
          <w:i w:val="0"/>
          <w:color w:val="auto"/>
          <w:sz w:val="24"/>
          <w:szCs w:val="24"/>
        </w:rPr>
      </w:pPr>
      <w:r w:rsidRPr="00A429F3">
        <w:rPr>
          <w:rFonts w:ascii="Times New Roman" w:hAnsi="Times New Roman" w:cs="Times New Roman"/>
          <w:i w:val="0"/>
          <w:iCs w:val="0"/>
          <w:color w:val="auto"/>
          <w:sz w:val="24"/>
          <w:szCs w:val="24"/>
        </w:rPr>
        <w:t xml:space="preserve">Figure </w:t>
      </w:r>
      <w:r w:rsidR="005A496A" w:rsidRPr="00A429F3">
        <w:rPr>
          <w:rFonts w:ascii="Times New Roman" w:hAnsi="Times New Roman" w:cs="Times New Roman"/>
          <w:i w:val="0"/>
          <w:iCs w:val="0"/>
          <w:color w:val="auto"/>
          <w:sz w:val="24"/>
          <w:szCs w:val="24"/>
        </w:rPr>
        <w:fldChar w:fldCharType="begin"/>
      </w:r>
      <w:r w:rsidRPr="00A429F3">
        <w:rPr>
          <w:rFonts w:ascii="Times New Roman" w:hAnsi="Times New Roman" w:cs="Times New Roman"/>
          <w:i w:val="0"/>
          <w:iCs w:val="0"/>
          <w:color w:val="auto"/>
          <w:sz w:val="24"/>
          <w:szCs w:val="24"/>
        </w:rPr>
        <w:instrText xml:space="preserve"> SEQ Figure \* ARABIC </w:instrText>
      </w:r>
      <w:r w:rsidR="005A496A" w:rsidRPr="00A429F3">
        <w:rPr>
          <w:rFonts w:ascii="Times New Roman" w:hAnsi="Times New Roman" w:cs="Times New Roman"/>
          <w:i w:val="0"/>
          <w:iCs w:val="0"/>
          <w:color w:val="auto"/>
          <w:sz w:val="24"/>
          <w:szCs w:val="24"/>
        </w:rPr>
        <w:fldChar w:fldCharType="separate"/>
      </w:r>
      <w:r w:rsidR="00B5113C" w:rsidRPr="00A429F3">
        <w:rPr>
          <w:rFonts w:ascii="Times New Roman" w:hAnsi="Times New Roman" w:cs="Times New Roman"/>
          <w:i w:val="0"/>
          <w:iCs w:val="0"/>
          <w:noProof/>
          <w:color w:val="auto"/>
          <w:sz w:val="24"/>
          <w:szCs w:val="24"/>
        </w:rPr>
        <w:t>2</w:t>
      </w:r>
      <w:r w:rsidR="005A496A" w:rsidRPr="00A429F3">
        <w:rPr>
          <w:rFonts w:ascii="Times New Roman" w:hAnsi="Times New Roman" w:cs="Times New Roman"/>
          <w:i w:val="0"/>
          <w:iCs w:val="0"/>
          <w:color w:val="auto"/>
          <w:sz w:val="24"/>
          <w:szCs w:val="24"/>
        </w:rPr>
        <w:fldChar w:fldCharType="end"/>
      </w:r>
      <w:r w:rsidRPr="00A429F3">
        <w:rPr>
          <w:rFonts w:ascii="Times New Roman" w:hAnsi="Times New Roman" w:cs="Times New Roman"/>
          <w:i w:val="0"/>
          <w:iCs w:val="0"/>
          <w:color w:val="auto"/>
          <w:sz w:val="24"/>
          <w:szCs w:val="24"/>
        </w:rPr>
        <w:t>.</w:t>
      </w:r>
      <w:r w:rsidRPr="00A429F3">
        <w:rPr>
          <w:rFonts w:ascii="Times New Roman" w:hAnsi="Times New Roman" w:cs="Times New Roman"/>
          <w:color w:val="auto"/>
          <w:sz w:val="24"/>
          <w:szCs w:val="24"/>
        </w:rPr>
        <w:t xml:space="preserve"> </w:t>
      </w:r>
      <w:r w:rsidR="00C160C7" w:rsidRPr="00A429F3">
        <w:rPr>
          <w:rFonts w:ascii="Times New Roman" w:hAnsi="Times New Roman" w:cs="Times New Roman"/>
          <w:bCs/>
          <w:i w:val="0"/>
          <w:color w:val="auto"/>
          <w:sz w:val="24"/>
          <w:szCs w:val="24"/>
        </w:rPr>
        <w:t xml:space="preserve"> FTIR </w:t>
      </w:r>
      <w:r w:rsidR="00CD74B1" w:rsidRPr="00A429F3">
        <w:rPr>
          <w:rFonts w:ascii="Times New Roman" w:hAnsi="Times New Roman" w:cs="Times New Roman"/>
          <w:bCs/>
          <w:i w:val="0"/>
          <w:color w:val="auto"/>
          <w:sz w:val="24"/>
          <w:szCs w:val="24"/>
        </w:rPr>
        <w:t>analysis</w:t>
      </w:r>
      <w:r w:rsidR="00C160C7" w:rsidRPr="00A429F3">
        <w:rPr>
          <w:rFonts w:ascii="Times New Roman" w:hAnsi="Times New Roman" w:cs="Times New Roman"/>
          <w:bCs/>
          <w:i w:val="0"/>
          <w:color w:val="auto"/>
          <w:sz w:val="24"/>
          <w:szCs w:val="24"/>
        </w:rPr>
        <w:t xml:space="preserve"> of films</w:t>
      </w:r>
      <w:r w:rsidR="00CD74B1" w:rsidRPr="00A429F3">
        <w:rPr>
          <w:rFonts w:ascii="Times New Roman" w:hAnsi="Times New Roman" w:cs="Times New Roman"/>
          <w:bCs/>
          <w:i w:val="0"/>
          <w:color w:val="auto"/>
          <w:sz w:val="24"/>
          <w:szCs w:val="24"/>
        </w:rPr>
        <w:t xml:space="preserve">: </w:t>
      </w:r>
      <w:r w:rsidR="00CD74B1" w:rsidRPr="00A429F3">
        <w:rPr>
          <w:rFonts w:ascii="Times New Roman" w:hAnsi="Times New Roman" w:cs="Times New Roman"/>
          <w:bCs/>
          <w:i w:val="0"/>
          <w:color w:val="806000" w:themeColor="accent4" w:themeShade="80"/>
          <w:sz w:val="24"/>
          <w:szCs w:val="24"/>
        </w:rPr>
        <w:t xml:space="preserve">▬, </w:t>
      </w:r>
      <w:r w:rsidR="00CD74B1" w:rsidRPr="00A429F3">
        <w:rPr>
          <w:rFonts w:ascii="Times New Roman" w:hAnsi="Times New Roman" w:cs="Times New Roman"/>
          <w:bCs/>
          <w:i w:val="0"/>
          <w:color w:val="auto"/>
          <w:sz w:val="24"/>
          <w:szCs w:val="24"/>
        </w:rPr>
        <w:t xml:space="preserve">pure Chitosan; </w:t>
      </w:r>
      <w:r w:rsidR="00CD74B1" w:rsidRPr="00A429F3">
        <w:rPr>
          <w:rFonts w:ascii="Times New Roman" w:hAnsi="Times New Roman" w:cs="Times New Roman"/>
          <w:bCs/>
          <w:i w:val="0"/>
          <w:color w:val="820000"/>
          <w:sz w:val="24"/>
          <w:szCs w:val="24"/>
        </w:rPr>
        <w:t>▬</w:t>
      </w:r>
      <w:r w:rsidR="00CD74B1" w:rsidRPr="00A429F3">
        <w:rPr>
          <w:rFonts w:ascii="Times New Roman" w:hAnsi="Times New Roman" w:cs="Times New Roman"/>
          <w:bCs/>
          <w:i w:val="0"/>
          <w:color w:val="auto"/>
          <w:sz w:val="24"/>
          <w:szCs w:val="24"/>
        </w:rPr>
        <w:t xml:space="preserve">, Chitosan 5 % w/v; </w:t>
      </w:r>
      <w:r w:rsidR="00CD74B1" w:rsidRPr="00A429F3">
        <w:rPr>
          <w:rFonts w:ascii="Times New Roman" w:hAnsi="Times New Roman" w:cs="Times New Roman"/>
          <w:bCs/>
          <w:i w:val="0"/>
          <w:color w:val="B818A1"/>
          <w:sz w:val="24"/>
          <w:szCs w:val="24"/>
        </w:rPr>
        <w:t>▬</w:t>
      </w:r>
      <w:r w:rsidR="00CD74B1" w:rsidRPr="00A429F3">
        <w:rPr>
          <w:rFonts w:ascii="Times New Roman" w:hAnsi="Times New Roman" w:cs="Times New Roman"/>
          <w:bCs/>
          <w:i w:val="0"/>
          <w:color w:val="auto"/>
          <w:sz w:val="24"/>
          <w:szCs w:val="24"/>
        </w:rPr>
        <w:t>, Chitosan-</w:t>
      </w:r>
      <w:r w:rsidR="00813344" w:rsidRPr="00A429F3">
        <w:rPr>
          <w:rFonts w:ascii="Times New Roman" w:hAnsi="Times New Roman" w:cs="Times New Roman"/>
          <w:bCs/>
          <w:i w:val="0"/>
          <w:color w:val="auto"/>
          <w:sz w:val="24"/>
          <w:szCs w:val="24"/>
        </w:rPr>
        <w:t>Ethylene Glycol</w:t>
      </w:r>
      <w:r w:rsidR="00CD74B1" w:rsidRPr="00A429F3">
        <w:rPr>
          <w:rFonts w:ascii="Times New Roman" w:hAnsi="Times New Roman" w:cs="Times New Roman"/>
          <w:bCs/>
          <w:i w:val="0"/>
          <w:color w:val="auto"/>
          <w:sz w:val="24"/>
          <w:szCs w:val="24"/>
        </w:rPr>
        <w:t xml:space="preserve">; </w:t>
      </w:r>
      <w:r w:rsidR="00CD74B1" w:rsidRPr="00A429F3">
        <w:rPr>
          <w:rFonts w:ascii="Times New Roman" w:hAnsi="Times New Roman" w:cs="Times New Roman"/>
          <w:bCs/>
          <w:i w:val="0"/>
          <w:color w:val="009E47"/>
          <w:sz w:val="24"/>
          <w:szCs w:val="24"/>
        </w:rPr>
        <w:t>▬</w:t>
      </w:r>
      <w:r w:rsidR="00CD74B1" w:rsidRPr="00A429F3">
        <w:rPr>
          <w:rFonts w:ascii="Times New Roman" w:hAnsi="Times New Roman" w:cs="Times New Roman"/>
          <w:bCs/>
          <w:i w:val="0"/>
          <w:color w:val="auto"/>
          <w:sz w:val="24"/>
          <w:szCs w:val="24"/>
        </w:rPr>
        <w:t>, Chitosan-</w:t>
      </w:r>
      <w:r w:rsidR="00813344" w:rsidRPr="00A429F3">
        <w:rPr>
          <w:rFonts w:ascii="Times New Roman" w:hAnsi="Times New Roman" w:cs="Times New Roman"/>
          <w:bCs/>
          <w:i w:val="0"/>
          <w:color w:val="auto"/>
          <w:sz w:val="24"/>
          <w:szCs w:val="24"/>
        </w:rPr>
        <w:t>Poly-ethylene Glycol</w:t>
      </w:r>
      <w:r w:rsidR="00CD74B1" w:rsidRPr="00A429F3">
        <w:rPr>
          <w:rFonts w:ascii="Times New Roman" w:hAnsi="Times New Roman" w:cs="Times New Roman"/>
          <w:bCs/>
          <w:i w:val="0"/>
          <w:color w:val="auto"/>
          <w:sz w:val="24"/>
          <w:szCs w:val="24"/>
        </w:rPr>
        <w:t xml:space="preserve">; </w:t>
      </w:r>
      <w:r w:rsidR="00CD74B1" w:rsidRPr="00A429F3">
        <w:rPr>
          <w:rFonts w:ascii="Times New Roman" w:hAnsi="Times New Roman" w:cs="Times New Roman"/>
          <w:bCs/>
          <w:i w:val="0"/>
          <w:color w:val="7030A0"/>
          <w:sz w:val="24"/>
          <w:szCs w:val="24"/>
        </w:rPr>
        <w:t>▬</w:t>
      </w:r>
      <w:r w:rsidR="00CD74B1" w:rsidRPr="00A429F3">
        <w:rPr>
          <w:rFonts w:ascii="Times New Roman" w:hAnsi="Times New Roman" w:cs="Times New Roman"/>
          <w:bCs/>
          <w:i w:val="0"/>
          <w:color w:val="auto"/>
          <w:sz w:val="24"/>
          <w:szCs w:val="24"/>
        </w:rPr>
        <w:t>, Chitosan-</w:t>
      </w:r>
      <w:r w:rsidR="00813344" w:rsidRPr="00A429F3">
        <w:rPr>
          <w:rFonts w:ascii="Times New Roman" w:hAnsi="Times New Roman" w:cs="Times New Roman"/>
          <w:bCs/>
          <w:i w:val="0"/>
          <w:color w:val="auto"/>
          <w:sz w:val="24"/>
          <w:szCs w:val="24"/>
        </w:rPr>
        <w:t>Tri-ethylene Glycol</w:t>
      </w:r>
      <w:r w:rsidR="00CD74B1" w:rsidRPr="00A429F3">
        <w:rPr>
          <w:rFonts w:ascii="Times New Roman" w:hAnsi="Times New Roman" w:cs="Times New Roman"/>
          <w:bCs/>
          <w:i w:val="0"/>
          <w:color w:val="auto"/>
          <w:sz w:val="24"/>
          <w:szCs w:val="24"/>
        </w:rPr>
        <w:t xml:space="preserve"> and </w:t>
      </w:r>
      <w:r w:rsidR="00CD74B1" w:rsidRPr="00A429F3">
        <w:rPr>
          <w:rFonts w:ascii="Times New Roman" w:hAnsi="Times New Roman" w:cs="Times New Roman"/>
          <w:bCs/>
          <w:i w:val="0"/>
          <w:color w:val="808080" w:themeColor="background1" w:themeShade="80"/>
          <w:sz w:val="24"/>
          <w:szCs w:val="24"/>
        </w:rPr>
        <w:t xml:space="preserve">▬, </w:t>
      </w:r>
      <w:r w:rsidR="00CD74B1" w:rsidRPr="00A429F3">
        <w:rPr>
          <w:rFonts w:ascii="Times New Roman" w:hAnsi="Times New Roman" w:cs="Times New Roman"/>
          <w:bCs/>
          <w:i w:val="0"/>
          <w:color w:val="auto"/>
          <w:sz w:val="24"/>
          <w:szCs w:val="24"/>
        </w:rPr>
        <w:t>Chitosan-</w:t>
      </w:r>
      <w:r w:rsidR="00813344" w:rsidRPr="00A429F3">
        <w:rPr>
          <w:rFonts w:ascii="Times New Roman" w:hAnsi="Times New Roman" w:cs="Times New Roman"/>
          <w:bCs/>
          <w:i w:val="0"/>
          <w:color w:val="auto"/>
          <w:sz w:val="24"/>
          <w:szCs w:val="24"/>
        </w:rPr>
        <w:t>Tetra-ethylene Glycol</w:t>
      </w:r>
    </w:p>
    <w:p w:rsidR="00C160C7" w:rsidRPr="00A429F3" w:rsidRDefault="002D7243" w:rsidP="00A429F3">
      <w:pPr>
        <w:spacing w:before="240"/>
        <w:jc w:val="both"/>
        <w:rPr>
          <w:rFonts w:ascii="Times New Roman" w:hAnsi="Times New Roman" w:cs="Times New Roman"/>
          <w:sz w:val="24"/>
          <w:szCs w:val="24"/>
        </w:rPr>
      </w:pPr>
      <w:r w:rsidRPr="00A429F3">
        <w:rPr>
          <w:rFonts w:ascii="Times New Roman" w:hAnsi="Times New Roman" w:cs="Times New Roman"/>
          <w:sz w:val="24"/>
          <w:szCs w:val="24"/>
        </w:rPr>
        <w:t>F</w:t>
      </w:r>
      <w:r w:rsidR="00C160C7" w:rsidRPr="00A429F3">
        <w:rPr>
          <w:rFonts w:ascii="Times New Roman" w:hAnsi="Times New Roman" w:cs="Times New Roman"/>
          <w:sz w:val="24"/>
          <w:szCs w:val="24"/>
        </w:rPr>
        <w:t xml:space="preserve">or </w:t>
      </w:r>
      <w:r w:rsidR="009F3CFB" w:rsidRPr="00A429F3">
        <w:rPr>
          <w:rFonts w:ascii="Times New Roman" w:hAnsi="Times New Roman" w:cs="Times New Roman"/>
          <w:sz w:val="24"/>
          <w:szCs w:val="24"/>
        </w:rPr>
        <w:t>a</w:t>
      </w:r>
      <w:r w:rsidR="00C160C7" w:rsidRPr="00A429F3">
        <w:rPr>
          <w:rFonts w:ascii="Times New Roman" w:hAnsi="Times New Roman" w:cs="Times New Roman"/>
          <w:sz w:val="24"/>
          <w:szCs w:val="24"/>
        </w:rPr>
        <w:t xml:space="preserve"> better understanding, the IR spectra are presented on separate scales (Figure</w:t>
      </w:r>
      <w:r w:rsidR="009F3CFB" w:rsidRPr="00A429F3">
        <w:rPr>
          <w:rFonts w:ascii="Times New Roman" w:hAnsi="Times New Roman" w:cs="Times New Roman"/>
          <w:sz w:val="24"/>
          <w:szCs w:val="24"/>
        </w:rPr>
        <w:t>s</w:t>
      </w:r>
      <w:r w:rsidR="00C160C7" w:rsidRPr="00A429F3">
        <w:rPr>
          <w:rFonts w:ascii="Times New Roman" w:hAnsi="Times New Roman" w:cs="Times New Roman"/>
          <w:sz w:val="24"/>
          <w:szCs w:val="24"/>
        </w:rPr>
        <w:t xml:space="preserve"> </w:t>
      </w:r>
      <w:r w:rsidR="00D874F5" w:rsidRPr="00A429F3">
        <w:rPr>
          <w:rFonts w:ascii="Times New Roman" w:hAnsi="Times New Roman" w:cs="Times New Roman"/>
          <w:sz w:val="24"/>
          <w:szCs w:val="24"/>
        </w:rPr>
        <w:t>3</w:t>
      </w:r>
      <w:r w:rsidR="00C160C7" w:rsidRPr="00A429F3">
        <w:rPr>
          <w:rFonts w:ascii="Times New Roman" w:hAnsi="Times New Roman" w:cs="Times New Roman"/>
          <w:sz w:val="24"/>
          <w:szCs w:val="24"/>
        </w:rPr>
        <w:t xml:space="preserve"> a, b, c and d). The pure Chitosan has a broader peak with two doublets at 3344 </w:t>
      </w:r>
      <w:r w:rsidR="00B22724" w:rsidRPr="00A429F3">
        <w:rPr>
          <w:rFonts w:ascii="Times New Roman" w:hAnsi="Times New Roman" w:cs="Times New Roman"/>
          <w:sz w:val="24"/>
          <w:szCs w:val="24"/>
        </w:rPr>
        <w:t>cm</w:t>
      </w:r>
      <w:r w:rsidR="00B22724" w:rsidRPr="00A429F3">
        <w:rPr>
          <w:rFonts w:ascii="Times New Roman" w:hAnsi="Times New Roman" w:cs="Times New Roman"/>
          <w:sz w:val="24"/>
          <w:szCs w:val="24"/>
          <w:vertAlign w:val="superscript"/>
        </w:rPr>
        <w:t xml:space="preserve">-1 </w:t>
      </w:r>
      <w:r w:rsidR="00C160C7" w:rsidRPr="00A429F3">
        <w:rPr>
          <w:rFonts w:ascii="Times New Roman" w:hAnsi="Times New Roman" w:cs="Times New Roman"/>
          <w:sz w:val="24"/>
          <w:szCs w:val="24"/>
        </w:rPr>
        <w:t>and 3273 cm</w:t>
      </w:r>
      <w:r w:rsidR="00C160C7" w:rsidRPr="00A429F3">
        <w:rPr>
          <w:rFonts w:ascii="Times New Roman" w:hAnsi="Times New Roman" w:cs="Times New Roman"/>
          <w:sz w:val="24"/>
          <w:szCs w:val="24"/>
          <w:vertAlign w:val="superscript"/>
        </w:rPr>
        <w:t>-1</w:t>
      </w:r>
      <w:r w:rsidR="00C160C7" w:rsidRPr="00A429F3">
        <w:rPr>
          <w:rFonts w:ascii="Times New Roman" w:hAnsi="Times New Roman" w:cs="Times New Roman"/>
          <w:sz w:val="24"/>
          <w:szCs w:val="24"/>
        </w:rPr>
        <w:t>, which in case of Chitosan film, Chitosan-</w:t>
      </w:r>
      <w:r w:rsidR="00813344" w:rsidRPr="00A429F3">
        <w:rPr>
          <w:rFonts w:ascii="Times New Roman" w:hAnsi="Times New Roman" w:cs="Times New Roman"/>
          <w:sz w:val="24"/>
          <w:szCs w:val="24"/>
        </w:rPr>
        <w:t>Ethylene Glycol</w:t>
      </w:r>
      <w:r w:rsidR="00C160C7" w:rsidRPr="00A429F3">
        <w:rPr>
          <w:rFonts w:ascii="Times New Roman" w:hAnsi="Times New Roman" w:cs="Times New Roman"/>
          <w:sz w:val="24"/>
          <w:szCs w:val="24"/>
        </w:rPr>
        <w:t>, Chitosan-</w:t>
      </w:r>
      <w:r w:rsidR="00813344" w:rsidRPr="00A429F3">
        <w:rPr>
          <w:rFonts w:ascii="Times New Roman" w:hAnsi="Times New Roman" w:cs="Times New Roman"/>
          <w:sz w:val="24"/>
          <w:szCs w:val="24"/>
        </w:rPr>
        <w:t>Poly-ethylene Glycol</w:t>
      </w:r>
      <w:r w:rsidR="00C160C7" w:rsidRPr="00A429F3">
        <w:rPr>
          <w:rFonts w:ascii="Times New Roman" w:hAnsi="Times New Roman" w:cs="Times New Roman"/>
          <w:sz w:val="24"/>
          <w:szCs w:val="24"/>
        </w:rPr>
        <w:t>, Chitosan-</w:t>
      </w:r>
      <w:r w:rsidR="00813344" w:rsidRPr="00A429F3">
        <w:rPr>
          <w:rFonts w:ascii="Times New Roman" w:hAnsi="Times New Roman" w:cs="Times New Roman"/>
          <w:sz w:val="24"/>
          <w:szCs w:val="24"/>
        </w:rPr>
        <w:t>Tri-ethylene Glycol</w:t>
      </w:r>
      <w:r w:rsidR="00C160C7" w:rsidRPr="00A429F3">
        <w:rPr>
          <w:rFonts w:ascii="Times New Roman" w:hAnsi="Times New Roman" w:cs="Times New Roman"/>
          <w:sz w:val="24"/>
          <w:szCs w:val="24"/>
        </w:rPr>
        <w:t xml:space="preserve">, and </w:t>
      </w:r>
      <w:r w:rsidR="00813344" w:rsidRPr="00A429F3">
        <w:rPr>
          <w:rFonts w:ascii="Times New Roman" w:hAnsi="Times New Roman" w:cs="Times New Roman"/>
          <w:sz w:val="24"/>
          <w:szCs w:val="24"/>
        </w:rPr>
        <w:t>Tetra-ethylene Glycol</w:t>
      </w:r>
      <w:r w:rsidR="00C160C7" w:rsidRPr="00A429F3">
        <w:rPr>
          <w:rFonts w:ascii="Times New Roman" w:hAnsi="Times New Roman" w:cs="Times New Roman"/>
          <w:sz w:val="24"/>
          <w:szCs w:val="24"/>
        </w:rPr>
        <w:t xml:space="preserve"> films were observed at 3357 and 3264 cm</w:t>
      </w:r>
      <w:r w:rsidR="00C160C7" w:rsidRPr="00A429F3">
        <w:rPr>
          <w:rFonts w:ascii="Times New Roman" w:hAnsi="Times New Roman" w:cs="Times New Roman"/>
          <w:sz w:val="24"/>
          <w:szCs w:val="24"/>
          <w:vertAlign w:val="superscript"/>
        </w:rPr>
        <w:t>-1</w:t>
      </w:r>
      <w:r w:rsidR="00C160C7" w:rsidRPr="00A429F3">
        <w:rPr>
          <w:rFonts w:ascii="Times New Roman" w:hAnsi="Times New Roman" w:cs="Times New Roman"/>
          <w:sz w:val="24"/>
          <w:szCs w:val="24"/>
        </w:rPr>
        <w:t>, 3354 and 3271 cm</w:t>
      </w:r>
      <w:r w:rsidR="00C160C7" w:rsidRPr="00A429F3">
        <w:rPr>
          <w:rFonts w:ascii="Times New Roman" w:hAnsi="Times New Roman" w:cs="Times New Roman"/>
          <w:sz w:val="24"/>
          <w:szCs w:val="24"/>
          <w:vertAlign w:val="superscript"/>
        </w:rPr>
        <w:t>-1</w:t>
      </w:r>
      <w:r w:rsidR="00C160C7" w:rsidRPr="00A429F3">
        <w:rPr>
          <w:rFonts w:ascii="Times New Roman" w:hAnsi="Times New Roman" w:cs="Times New Roman"/>
          <w:sz w:val="24"/>
          <w:szCs w:val="24"/>
        </w:rPr>
        <w:t>, 3368 and 3281 cm</w:t>
      </w:r>
      <w:r w:rsidR="00C160C7" w:rsidRPr="00A429F3">
        <w:rPr>
          <w:rFonts w:ascii="Times New Roman" w:hAnsi="Times New Roman" w:cs="Times New Roman"/>
          <w:sz w:val="24"/>
          <w:szCs w:val="24"/>
          <w:vertAlign w:val="superscript"/>
        </w:rPr>
        <w:t>-1</w:t>
      </w:r>
      <w:r w:rsidR="00C160C7" w:rsidRPr="00A429F3">
        <w:rPr>
          <w:rFonts w:ascii="Times New Roman" w:hAnsi="Times New Roman" w:cs="Times New Roman"/>
          <w:sz w:val="24"/>
          <w:szCs w:val="24"/>
        </w:rPr>
        <w:t>, 3365 and 3275 cm</w:t>
      </w:r>
      <w:r w:rsidR="00C160C7" w:rsidRPr="00A429F3">
        <w:rPr>
          <w:rFonts w:ascii="Times New Roman" w:hAnsi="Times New Roman" w:cs="Times New Roman"/>
          <w:sz w:val="24"/>
          <w:szCs w:val="24"/>
          <w:vertAlign w:val="superscript"/>
        </w:rPr>
        <w:t>-1</w:t>
      </w:r>
      <w:r w:rsidR="00C160C7" w:rsidRPr="00A429F3">
        <w:rPr>
          <w:rFonts w:ascii="Times New Roman" w:hAnsi="Times New Roman" w:cs="Times New Roman"/>
          <w:sz w:val="24"/>
          <w:szCs w:val="24"/>
        </w:rPr>
        <w:t>, 3368 and 3280 cm</w:t>
      </w:r>
      <w:r w:rsidR="00C160C7" w:rsidRPr="00A429F3">
        <w:rPr>
          <w:rFonts w:ascii="Times New Roman" w:hAnsi="Times New Roman" w:cs="Times New Roman"/>
          <w:sz w:val="24"/>
          <w:szCs w:val="24"/>
          <w:vertAlign w:val="superscript"/>
        </w:rPr>
        <w:t>-1</w:t>
      </w:r>
      <w:r w:rsidR="00C160C7" w:rsidRPr="00A429F3">
        <w:rPr>
          <w:rFonts w:ascii="Times New Roman" w:hAnsi="Times New Roman" w:cs="Times New Roman"/>
          <w:sz w:val="24"/>
          <w:szCs w:val="24"/>
        </w:rPr>
        <w:t xml:space="preserve"> respectively. These peaks are results of O-H stretching vibration and N-H stretching due to primary amine and amide II</w:t>
      </w:r>
      <w:r w:rsidR="008D0104" w:rsidRPr="00A429F3">
        <w:rPr>
          <w:rFonts w:ascii="Times New Roman" w:hAnsi="Times New Roman" w:cs="Times New Roman"/>
          <w:sz w:val="24"/>
          <w:szCs w:val="24"/>
        </w:rPr>
        <w:t xml:space="preserve"> </w:t>
      </w:r>
      <w:r w:rsidR="005A496A" w:rsidRPr="00A429F3">
        <w:rPr>
          <w:rFonts w:ascii="Times New Roman" w:hAnsi="Times New Roman" w:cs="Times New Roman"/>
          <w:sz w:val="24"/>
          <w:szCs w:val="24"/>
        </w:rPr>
        <w:fldChar w:fldCharType="begin" w:fldLock="1"/>
      </w:r>
      <w:r w:rsidR="00817D57" w:rsidRPr="00A429F3">
        <w:rPr>
          <w:rFonts w:ascii="Times New Roman" w:hAnsi="Times New Roman" w:cs="Times New Roman"/>
          <w:sz w:val="24"/>
          <w:szCs w:val="24"/>
        </w:rPr>
        <w:instrText>ADDIN CSL_CITATION {"citationItems":[{"id":"ITEM-1","itemData":{"DOI":"10.1016/j.ijbiomac.2018.04.084","ISSN":"18790003","abstract":"The antimicrobial binary grafted chitosan film [chit-g-Poly (An-co-Am)] was prepared by grafting of acrylonitrile and acrylamide on to chitosan via microwave initiated graft copolymerization. The grafting of acrylonitrile and acrylamide onto chitosan backbone was confirmed by FTIR, XRD, SEM and TGA/DTA/DTG analytical techniques. The binary grafted chitosan film possessed efficient antimicrobial activity against three tested strains, i.e. Escherichia coli, Staphylococcus aureus and Pseudomonas aeruginosa. The prepared binary grafted chitosan film was tested for packaging apple and guava to prevent microbial infection and extend their shelf life. The biodegradability study of binary grafted chitosan film was also done and all the results were positive.","author":[{"dropping-particle":"","family":"Kumar","given":"Deepak","non-dropping-particle":"","parse-names":false,"suffix":""},{"dropping-particle":"","family":"Kumar","given":"Pramendra","non-dropping-particle":"","parse-names":false,"suffix":""},{"dropping-particle":"","family":"Pandey","given":"Jyoti","non-dropping-particle":"","parse-names":false,"suffix":""}],"container-title":"International Journal of Biological Macromolecules","id":"ITEM-1","issue":"October","issued":{"date-parts":[["2018"]]},"page":"341-348","title":"Binary grafted chitosan film: Synthesis, characterization, antibacterial activity and prospects for food packaging","type":"article-journal","volume":"115"},"uris":["http://www.mendeley.com/documents/?uuid=ce06507e-3029-486d-9732-5765d7ba4870"]},{"id":"ITEM-2","itemData":{"DOI":"10.5935/0103-5053.20150298","ISBN":"2500003000","ISSN":"16784790","abstract":"The aim of this study was to obtain new films based on collagen-chitosan with and without silver for biomedical applications. Membranes with a thin transparent elastic structure were obtained and after immersion in silver nitrate new membranes with silver have been elaborated and their physicochemical properties were assessed using infrared spectroscopy as well as contact angle determinations, and sorption properties. The water absorption has permitted the evaluation of the diffusion coefficient for modified collagen membranes and the values were comparable with diffusion coefficient specific for human cornea. Adsorption and desorption studies of silver ions were investigated based on the concentration of the silver solution. This concentration was determined by an inductively coupled plasma spectrometer. Antimicrobial investigations performed on Gram-negative Escherichia coli and Gram-positive Staphylococcus aureus bacteria and hemolytic properties assays have been evaluated measuring optical density. The enhancement of antibacterial activity of membranes with silver content was emphasized.","author":[{"dropping-particle":"","family":"Ungureanu","given":"Camelia","non-dropping-particle":"","parse-names":false,"suffix":""},{"dropping-particle":"","family":"Ioniţǎ","given":"Daniela","non-dropping-particle":"","parse-names":false,"suffix":""},{"dropping-particle":"","family":"Berteanu","given":"Elena","non-dropping-particle":"","parse-names":false,"suffix":""},{"dropping-particle":"","family":"Tcacenco","given":"Luminit¸a","non-dropping-particle":"","parse-names":false,"suffix":""},{"dropping-particle":"","family":"Zuav","given":"Adina","non-dropping-particle":"","parse-names":false,"suffix":""},{"dropping-particle":"","family":"Demetrescu","given":"Ioana","non-dropping-particle":"","parse-names":false,"suffix":""}],"container-title":"Journal of the Brazilian Chemical Society","id":"ITEM-2","issue":"3","issued":{"date-parts":[["2015"]]},"page":"458-465","title":"Improving natural biopolymeric membranes based on chitosan and collagen for biomedical applications introducing silver","type":"article-journal","volume":"26"},"uris":["http://www.mendeley.com/documents/?uuid=f2b8ddf2-78e0-4122-b2bb-52b52c1491e3"]}],"mendeley":{"formattedCitation":"[26], [27]","plainTextFormattedCitation":"[26], [27]","previouslyFormattedCitation":"&lt;sup&gt;26,27&lt;/sup&gt;"},"properties":{"noteIndex":0},"schema":"https://github.com/citation-style-language/schema/raw/master/csl-citation.json"}</w:instrText>
      </w:r>
      <w:r w:rsidR="005A496A"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[26], [27]</w:t>
      </w:r>
      <w:r w:rsidR="005A496A" w:rsidRPr="00A429F3">
        <w:rPr>
          <w:rFonts w:ascii="Times New Roman" w:hAnsi="Times New Roman" w:cs="Times New Roman"/>
          <w:sz w:val="24"/>
          <w:szCs w:val="24"/>
        </w:rPr>
        <w:fldChar w:fldCharType="end"/>
      </w:r>
      <w:r w:rsidR="00C160C7" w:rsidRPr="00A429F3">
        <w:rPr>
          <w:rFonts w:ascii="Times New Roman" w:hAnsi="Times New Roman" w:cs="Times New Roman"/>
          <w:sz w:val="24"/>
          <w:szCs w:val="24"/>
        </w:rPr>
        <w:t xml:space="preserve">. Similarly, another small doublet for pure Chitosan was observed in the region of 2911 </w:t>
      </w:r>
      <w:r w:rsidR="00F8228E" w:rsidRPr="00A429F3">
        <w:rPr>
          <w:rFonts w:ascii="Times New Roman" w:hAnsi="Times New Roman" w:cs="Times New Roman"/>
          <w:sz w:val="24"/>
          <w:szCs w:val="24"/>
        </w:rPr>
        <w:t>cm</w:t>
      </w:r>
      <w:r w:rsidR="00F8228E" w:rsidRPr="00A429F3">
        <w:rPr>
          <w:rFonts w:ascii="Times New Roman" w:hAnsi="Times New Roman" w:cs="Times New Roman"/>
          <w:sz w:val="24"/>
          <w:szCs w:val="24"/>
          <w:vertAlign w:val="superscript"/>
        </w:rPr>
        <w:t xml:space="preserve">-1 </w:t>
      </w:r>
      <w:r w:rsidR="00C160C7" w:rsidRPr="00A429F3">
        <w:rPr>
          <w:rFonts w:ascii="Times New Roman" w:hAnsi="Times New Roman" w:cs="Times New Roman"/>
          <w:sz w:val="24"/>
          <w:szCs w:val="24"/>
        </w:rPr>
        <w:t>and 2855 cm</w:t>
      </w:r>
      <w:r w:rsidR="00C160C7" w:rsidRPr="00A429F3">
        <w:rPr>
          <w:rFonts w:ascii="Times New Roman" w:hAnsi="Times New Roman" w:cs="Times New Roman"/>
          <w:sz w:val="24"/>
          <w:szCs w:val="24"/>
          <w:vertAlign w:val="superscript"/>
        </w:rPr>
        <w:t>-1</w:t>
      </w:r>
      <w:r w:rsidR="00C160C7" w:rsidRPr="00A429F3">
        <w:rPr>
          <w:rFonts w:ascii="Times New Roman" w:hAnsi="Times New Roman" w:cs="Times New Roman"/>
          <w:sz w:val="24"/>
          <w:szCs w:val="24"/>
        </w:rPr>
        <w:t xml:space="preserve">, which in </w:t>
      </w:r>
      <w:r w:rsidR="0038039B" w:rsidRPr="00A429F3">
        <w:rPr>
          <w:rFonts w:ascii="Times New Roman" w:hAnsi="Times New Roman" w:cs="Times New Roman"/>
          <w:sz w:val="24"/>
          <w:szCs w:val="24"/>
        </w:rPr>
        <w:t xml:space="preserve">the </w:t>
      </w:r>
      <w:r w:rsidR="00C160C7" w:rsidRPr="00A429F3">
        <w:rPr>
          <w:rFonts w:ascii="Times New Roman" w:hAnsi="Times New Roman" w:cs="Times New Roman"/>
          <w:sz w:val="24"/>
          <w:szCs w:val="24"/>
        </w:rPr>
        <w:t xml:space="preserve">case of </w:t>
      </w:r>
      <w:r w:rsidR="0038039B" w:rsidRPr="00A429F3">
        <w:rPr>
          <w:rFonts w:ascii="Times New Roman" w:hAnsi="Times New Roman" w:cs="Times New Roman"/>
          <w:sz w:val="24"/>
          <w:szCs w:val="24"/>
        </w:rPr>
        <w:t xml:space="preserve">the </w:t>
      </w:r>
      <w:r w:rsidR="00C160C7" w:rsidRPr="00A429F3">
        <w:rPr>
          <w:rFonts w:ascii="Times New Roman" w:hAnsi="Times New Roman" w:cs="Times New Roman"/>
          <w:sz w:val="24"/>
          <w:szCs w:val="24"/>
        </w:rPr>
        <w:t>above-mentioned films (same sequence) was observed at 2943 and 2893 cm</w:t>
      </w:r>
      <w:r w:rsidR="00C160C7" w:rsidRPr="00A429F3">
        <w:rPr>
          <w:rFonts w:ascii="Times New Roman" w:hAnsi="Times New Roman" w:cs="Times New Roman"/>
          <w:sz w:val="24"/>
          <w:szCs w:val="24"/>
          <w:vertAlign w:val="superscript"/>
        </w:rPr>
        <w:t>-1</w:t>
      </w:r>
      <w:r w:rsidR="00C160C7" w:rsidRPr="00A429F3">
        <w:rPr>
          <w:rFonts w:ascii="Times New Roman" w:hAnsi="Times New Roman" w:cs="Times New Roman"/>
          <w:sz w:val="24"/>
          <w:szCs w:val="24"/>
        </w:rPr>
        <w:t>, 2933 and 2890 cm</w:t>
      </w:r>
      <w:r w:rsidR="00C160C7" w:rsidRPr="00A429F3">
        <w:rPr>
          <w:rFonts w:ascii="Times New Roman" w:hAnsi="Times New Roman" w:cs="Times New Roman"/>
          <w:sz w:val="24"/>
          <w:szCs w:val="24"/>
          <w:vertAlign w:val="superscript"/>
        </w:rPr>
        <w:t>-1</w:t>
      </w:r>
      <w:r w:rsidR="00C160C7" w:rsidRPr="00A429F3">
        <w:rPr>
          <w:rFonts w:ascii="Times New Roman" w:hAnsi="Times New Roman" w:cs="Times New Roman"/>
          <w:sz w:val="24"/>
          <w:szCs w:val="24"/>
        </w:rPr>
        <w:t>, 2935 and 2892 cm</w:t>
      </w:r>
      <w:r w:rsidR="00C160C7" w:rsidRPr="00A429F3">
        <w:rPr>
          <w:rFonts w:ascii="Times New Roman" w:hAnsi="Times New Roman" w:cs="Times New Roman"/>
          <w:sz w:val="24"/>
          <w:szCs w:val="24"/>
          <w:vertAlign w:val="superscript"/>
        </w:rPr>
        <w:t>-1</w:t>
      </w:r>
      <w:r w:rsidR="00C160C7" w:rsidRPr="00A429F3">
        <w:rPr>
          <w:rFonts w:ascii="Times New Roman" w:hAnsi="Times New Roman" w:cs="Times New Roman"/>
          <w:sz w:val="24"/>
          <w:szCs w:val="24"/>
        </w:rPr>
        <w:t>, 2934 and 2890 cm</w:t>
      </w:r>
      <w:r w:rsidR="00C160C7" w:rsidRPr="00A429F3">
        <w:rPr>
          <w:rFonts w:ascii="Times New Roman" w:hAnsi="Times New Roman" w:cs="Times New Roman"/>
          <w:sz w:val="24"/>
          <w:szCs w:val="24"/>
          <w:vertAlign w:val="superscript"/>
        </w:rPr>
        <w:t>-1</w:t>
      </w:r>
      <w:r w:rsidR="00C160C7" w:rsidRPr="00A429F3">
        <w:rPr>
          <w:rFonts w:ascii="Times New Roman" w:hAnsi="Times New Roman" w:cs="Times New Roman"/>
          <w:sz w:val="24"/>
          <w:szCs w:val="24"/>
        </w:rPr>
        <w:t xml:space="preserve"> respectively. These peaks are the results of C-H asymmetric stretching. </w:t>
      </w:r>
      <w:r w:rsidR="003A3A98" w:rsidRPr="00A429F3">
        <w:rPr>
          <w:rFonts w:ascii="Times New Roman" w:hAnsi="Times New Roman" w:cs="Times New Roman"/>
          <w:sz w:val="24"/>
          <w:szCs w:val="24"/>
        </w:rPr>
        <w:t xml:space="preserve">In literature, a broader peak </w:t>
      </w:r>
      <w:r w:rsidR="00DD537D" w:rsidRPr="00A429F3">
        <w:rPr>
          <w:rFonts w:ascii="Times New Roman" w:hAnsi="Times New Roman" w:cs="Times New Roman"/>
          <w:sz w:val="24"/>
          <w:szCs w:val="24"/>
        </w:rPr>
        <w:t>for Chito</w:t>
      </w:r>
      <w:r w:rsidR="009F3CFB" w:rsidRPr="00A429F3">
        <w:rPr>
          <w:rFonts w:ascii="Times New Roman" w:hAnsi="Times New Roman" w:cs="Times New Roman"/>
          <w:sz w:val="24"/>
          <w:szCs w:val="24"/>
        </w:rPr>
        <w:t>sa</w:t>
      </w:r>
      <w:r w:rsidR="00DD537D" w:rsidRPr="00A429F3">
        <w:rPr>
          <w:rFonts w:ascii="Times New Roman" w:hAnsi="Times New Roman" w:cs="Times New Roman"/>
          <w:sz w:val="24"/>
          <w:szCs w:val="24"/>
        </w:rPr>
        <w:t>n</w:t>
      </w:r>
      <w:r w:rsidR="009F3CFB" w:rsidRPr="00A429F3">
        <w:rPr>
          <w:rFonts w:ascii="Times New Roman" w:hAnsi="Times New Roman" w:cs="Times New Roman"/>
          <w:sz w:val="24"/>
          <w:szCs w:val="24"/>
        </w:rPr>
        <w:t>-</w:t>
      </w:r>
      <w:r w:rsidR="00DD537D" w:rsidRPr="00A429F3">
        <w:rPr>
          <w:rFonts w:ascii="Times New Roman" w:hAnsi="Times New Roman" w:cs="Times New Roman"/>
          <w:sz w:val="24"/>
          <w:szCs w:val="24"/>
        </w:rPr>
        <w:t>based film was</w:t>
      </w:r>
      <w:r w:rsidR="003A3A98" w:rsidRPr="00A429F3">
        <w:rPr>
          <w:rFonts w:ascii="Times New Roman" w:hAnsi="Times New Roman" w:cs="Times New Roman"/>
          <w:sz w:val="24"/>
          <w:szCs w:val="24"/>
        </w:rPr>
        <w:t xml:space="preserve"> found between 3550-3200 cm</w:t>
      </w:r>
      <w:r w:rsidR="003A3A98" w:rsidRPr="00A429F3">
        <w:rPr>
          <w:rFonts w:ascii="Times New Roman" w:hAnsi="Times New Roman" w:cs="Times New Roman"/>
          <w:sz w:val="24"/>
          <w:szCs w:val="24"/>
          <w:vertAlign w:val="superscript"/>
        </w:rPr>
        <w:t>-1</w:t>
      </w:r>
      <w:r w:rsidR="003A3A98" w:rsidRPr="00A429F3">
        <w:rPr>
          <w:rFonts w:ascii="Times New Roman" w:hAnsi="Times New Roman" w:cs="Times New Roman"/>
          <w:sz w:val="24"/>
          <w:szCs w:val="24"/>
        </w:rPr>
        <w:t xml:space="preserve"> due to O-H and amino group stretching vibration, and a doublet at 2920 </w:t>
      </w:r>
      <w:r w:rsidR="00614C90" w:rsidRPr="00A429F3">
        <w:rPr>
          <w:rFonts w:ascii="Times New Roman" w:hAnsi="Times New Roman" w:cs="Times New Roman"/>
          <w:sz w:val="24"/>
          <w:szCs w:val="24"/>
        </w:rPr>
        <w:t>cm</w:t>
      </w:r>
      <w:r w:rsidR="00614C90" w:rsidRPr="00A429F3">
        <w:rPr>
          <w:rFonts w:ascii="Times New Roman" w:hAnsi="Times New Roman" w:cs="Times New Roman"/>
          <w:sz w:val="24"/>
          <w:szCs w:val="24"/>
          <w:vertAlign w:val="superscript"/>
        </w:rPr>
        <w:t>-1</w:t>
      </w:r>
      <w:r w:rsidR="00614C90" w:rsidRPr="00A429F3">
        <w:rPr>
          <w:rFonts w:ascii="Times New Roman" w:hAnsi="Times New Roman" w:cs="Times New Roman"/>
          <w:sz w:val="24"/>
          <w:szCs w:val="24"/>
        </w:rPr>
        <w:t xml:space="preserve"> </w:t>
      </w:r>
      <w:r w:rsidR="003A3A98" w:rsidRPr="00A429F3">
        <w:rPr>
          <w:rFonts w:ascii="Times New Roman" w:hAnsi="Times New Roman" w:cs="Times New Roman"/>
          <w:sz w:val="24"/>
          <w:szCs w:val="24"/>
        </w:rPr>
        <w:t>and 2872 cm</w:t>
      </w:r>
      <w:r w:rsidR="003A3A98" w:rsidRPr="00A429F3">
        <w:rPr>
          <w:rFonts w:ascii="Times New Roman" w:hAnsi="Times New Roman" w:cs="Times New Roman"/>
          <w:sz w:val="24"/>
          <w:szCs w:val="24"/>
          <w:vertAlign w:val="superscript"/>
        </w:rPr>
        <w:t>-1</w:t>
      </w:r>
      <w:r w:rsidR="003A3A98" w:rsidRPr="00A429F3">
        <w:rPr>
          <w:rFonts w:ascii="Times New Roman" w:hAnsi="Times New Roman" w:cs="Times New Roman"/>
          <w:sz w:val="24"/>
          <w:szCs w:val="24"/>
        </w:rPr>
        <w:t xml:space="preserve"> represents CH</w:t>
      </w:r>
      <w:r w:rsidR="003A3A98" w:rsidRPr="00A429F3">
        <w:rPr>
          <w:rFonts w:ascii="Times New Roman" w:hAnsi="Times New Roman" w:cs="Times New Roman"/>
          <w:sz w:val="24"/>
          <w:szCs w:val="24"/>
          <w:vertAlign w:val="subscript"/>
        </w:rPr>
        <w:t>2</w:t>
      </w:r>
      <w:r w:rsidR="003A3A98" w:rsidRPr="00A429F3">
        <w:rPr>
          <w:rFonts w:ascii="Times New Roman" w:hAnsi="Times New Roman" w:cs="Times New Roman"/>
          <w:sz w:val="24"/>
          <w:szCs w:val="24"/>
        </w:rPr>
        <w:t xml:space="preserve"> stretching</w:t>
      </w:r>
      <w:r w:rsidR="00AA71D0" w:rsidRPr="00A429F3">
        <w:rPr>
          <w:rFonts w:ascii="Times New Roman" w:hAnsi="Times New Roman" w:cs="Times New Roman"/>
          <w:sz w:val="24"/>
          <w:szCs w:val="24"/>
        </w:rPr>
        <w:t xml:space="preserve"> </w:t>
      </w:r>
      <w:r w:rsidR="005A496A" w:rsidRPr="00A429F3">
        <w:rPr>
          <w:rFonts w:ascii="Times New Roman" w:hAnsi="Times New Roman" w:cs="Times New Roman"/>
          <w:sz w:val="24"/>
          <w:szCs w:val="24"/>
        </w:rPr>
        <w:fldChar w:fldCharType="begin" w:fldLock="1"/>
      </w:r>
      <w:r w:rsidR="00817D57" w:rsidRPr="00A429F3">
        <w:rPr>
          <w:rFonts w:ascii="Times New Roman" w:hAnsi="Times New Roman" w:cs="Times New Roman"/>
          <w:sz w:val="24"/>
          <w:szCs w:val="24"/>
        </w:rPr>
        <w:instrText>ADDIN CSL_CITATION {"citationItems":[{"id":"ITEM-1","itemData":{"DOI":"10.1016/j.ijbiomac.2017.03.174","ISSN":"18790003","abstract":"In this study, the effects of turmeric extract incorporation on the antibacterial and physical properties of the chitosan films were evaluated. Turmeric containing chitosan-based film was produced with casting procedure and cross-linked with sodium sulfate. Mechanical, optical, thermal properties, and water vapor permeability of the films were studied. The addition of turmeric to chitosan film significantly increased the tensile strength of the film and improved the ultraviolet-visible light barrier of the film. Infrared spectroscopy analysis suggested an interaction between the phenolic compounds of the extract and amin group of chitosan. Antimicrobial activity of the chitosan films was studied against Salmonella and Staphylococcus aureus by plate count agar technique and a better antimicrobial activity was observed with turmeric incorporation. Turmeric incorporated chitosan films with enhanced antimicrobial activity and film stiffness can be suggested as a promising application for food packaging.","author":[{"dropping-particle":"","family":"Kalaycıoğlu","given":"Zeynep","non-dropping-particle":"","parse-names":false,"suffix":""},{"dropping-particle":"","family":"Torlak","given":"Emrah","non-dropping-particle":"","parse-names":false,"suffix":""},{"dropping-particle":"","family":"Akın-Evingür","given":"Gülşen","non-dropping-particle":"","parse-names":false,"suffix":""},{"dropping-particle":"","family":"Özen","given":"İlhan","non-dropping-particle":"","parse-names":false,"suffix":""},{"dropping-particle":"","family":"Erim","given":"F. Bedia","non-dropping-particle":"","parse-names":false,"suffix":""}],"container-title":"International Journal of Biological Macromolecules","id":"ITEM-1","issued":{"date-parts":[["2017"]]},"page":"882-888","title":"Antimicrobial and physical properties of chitosan films incorporated with turmeric extract","type":"article-journal","volume":"101"},"uris":["http://www.mendeley.com/documents/?uuid=a584921c-8a3b-4924-b19d-a99e21737513"]}],"mendeley":{"formattedCitation":"[28]","plainTextFormattedCitation":"[28]","previouslyFormattedCitation":"&lt;sup&gt;28&lt;/sup&gt;"},"properties":{"noteIndex":0},"schema":"https://github.com/citation-style-language/schema/raw/master/csl-citation.json"}</w:instrText>
      </w:r>
      <w:r w:rsidR="005A496A"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[28]</w:t>
      </w:r>
      <w:r w:rsidR="005A496A" w:rsidRPr="00A429F3">
        <w:rPr>
          <w:rFonts w:ascii="Times New Roman" w:hAnsi="Times New Roman" w:cs="Times New Roman"/>
          <w:sz w:val="24"/>
          <w:szCs w:val="24"/>
        </w:rPr>
        <w:fldChar w:fldCharType="end"/>
      </w:r>
      <w:r w:rsidR="007E6D47" w:rsidRPr="00A429F3">
        <w:rPr>
          <w:rFonts w:ascii="Times New Roman" w:hAnsi="Times New Roman" w:cs="Times New Roman"/>
          <w:sz w:val="24"/>
          <w:szCs w:val="24"/>
        </w:rPr>
        <w:t>.</w:t>
      </w:r>
      <w:r w:rsidR="00CE3137" w:rsidRPr="00A429F3">
        <w:rPr>
          <w:rFonts w:ascii="Times New Roman" w:hAnsi="Times New Roman" w:cs="Times New Roman"/>
          <w:sz w:val="24"/>
          <w:szCs w:val="24"/>
        </w:rPr>
        <w:t xml:space="preserve"> </w:t>
      </w:r>
      <w:r w:rsidR="00CB36CF" w:rsidRPr="00A429F3">
        <w:rPr>
          <w:rFonts w:ascii="Times New Roman" w:hAnsi="Times New Roman" w:cs="Times New Roman"/>
          <w:sz w:val="24"/>
          <w:szCs w:val="24"/>
        </w:rPr>
        <w:t>Some</w:t>
      </w:r>
      <w:r w:rsidR="00CE3137" w:rsidRPr="00A429F3">
        <w:rPr>
          <w:rFonts w:ascii="Times New Roman" w:hAnsi="Times New Roman" w:cs="Times New Roman"/>
          <w:sz w:val="24"/>
          <w:szCs w:val="24"/>
        </w:rPr>
        <w:t xml:space="preserve"> overlapped peak</w:t>
      </w:r>
      <w:r w:rsidR="00CB36CF" w:rsidRPr="00A429F3">
        <w:rPr>
          <w:rFonts w:ascii="Times New Roman" w:hAnsi="Times New Roman" w:cs="Times New Roman"/>
          <w:sz w:val="24"/>
          <w:szCs w:val="24"/>
        </w:rPr>
        <w:t>s</w:t>
      </w:r>
      <w:r w:rsidR="00CE3137" w:rsidRPr="00A429F3">
        <w:rPr>
          <w:rFonts w:ascii="Times New Roman" w:hAnsi="Times New Roman" w:cs="Times New Roman"/>
          <w:sz w:val="24"/>
          <w:szCs w:val="24"/>
        </w:rPr>
        <w:t xml:space="preserve"> of </w:t>
      </w:r>
      <w:r w:rsidR="00813344" w:rsidRPr="00A429F3">
        <w:rPr>
          <w:rFonts w:ascii="Times New Roman" w:hAnsi="Times New Roman" w:cs="Times New Roman"/>
          <w:sz w:val="24"/>
          <w:szCs w:val="24"/>
        </w:rPr>
        <w:t>Ethylene Glycol</w:t>
      </w:r>
      <w:r w:rsidR="00CE3137" w:rsidRPr="00A429F3">
        <w:rPr>
          <w:rFonts w:ascii="Times New Roman" w:hAnsi="Times New Roman" w:cs="Times New Roman"/>
          <w:sz w:val="24"/>
          <w:szCs w:val="24"/>
        </w:rPr>
        <w:t xml:space="preserve"> </w:t>
      </w:r>
      <w:r w:rsidR="002D1BFD" w:rsidRPr="00A429F3">
        <w:rPr>
          <w:rFonts w:ascii="Times New Roman" w:hAnsi="Times New Roman" w:cs="Times New Roman"/>
          <w:sz w:val="24"/>
          <w:szCs w:val="24"/>
        </w:rPr>
        <w:t xml:space="preserve">group </w:t>
      </w:r>
      <w:r w:rsidR="00CB36CF" w:rsidRPr="00A429F3">
        <w:rPr>
          <w:rFonts w:ascii="Times New Roman" w:hAnsi="Times New Roman" w:cs="Times New Roman"/>
          <w:sz w:val="24"/>
          <w:szCs w:val="24"/>
        </w:rPr>
        <w:t xml:space="preserve">due to O-H and C-H also exist in the regions </w:t>
      </w:r>
      <w:r w:rsidR="007D0B8A" w:rsidRPr="00A429F3">
        <w:rPr>
          <w:rFonts w:ascii="Times New Roman" w:hAnsi="Times New Roman" w:cs="Times New Roman"/>
          <w:sz w:val="24"/>
          <w:szCs w:val="24"/>
        </w:rPr>
        <w:t>3400-</w:t>
      </w:r>
      <w:r w:rsidR="007D0B8A" w:rsidRPr="00A429F3">
        <w:rPr>
          <w:rFonts w:ascii="Times New Roman" w:hAnsi="Times New Roman" w:cs="Times New Roman"/>
          <w:sz w:val="24"/>
          <w:szCs w:val="24"/>
        </w:rPr>
        <w:lastRenderedPageBreak/>
        <w:t>3200 cm</w:t>
      </w:r>
      <w:r w:rsidR="007D0B8A" w:rsidRPr="00A429F3">
        <w:rPr>
          <w:rFonts w:ascii="Times New Roman" w:hAnsi="Times New Roman" w:cs="Times New Roman"/>
          <w:sz w:val="24"/>
          <w:szCs w:val="24"/>
          <w:vertAlign w:val="superscript"/>
        </w:rPr>
        <w:t>-1</w:t>
      </w:r>
      <w:r w:rsidR="007D0B8A" w:rsidRPr="00A429F3">
        <w:rPr>
          <w:rFonts w:ascii="Times New Roman" w:hAnsi="Times New Roman" w:cs="Times New Roman"/>
          <w:sz w:val="24"/>
          <w:szCs w:val="24"/>
        </w:rPr>
        <w:t xml:space="preserve"> and 2930-2877 cm</w:t>
      </w:r>
      <w:r w:rsidR="007D0B8A" w:rsidRPr="00A429F3">
        <w:rPr>
          <w:rFonts w:ascii="Times New Roman" w:hAnsi="Times New Roman" w:cs="Times New Roman"/>
          <w:sz w:val="24"/>
          <w:szCs w:val="24"/>
          <w:vertAlign w:val="superscript"/>
        </w:rPr>
        <w:t>-1</w:t>
      </w:r>
      <w:r w:rsidR="007D0B8A" w:rsidRPr="00A429F3">
        <w:rPr>
          <w:rFonts w:ascii="Times New Roman" w:hAnsi="Times New Roman" w:cs="Times New Roman"/>
          <w:sz w:val="24"/>
          <w:szCs w:val="24"/>
        </w:rPr>
        <w:t xml:space="preserve"> respectively</w:t>
      </w:r>
      <w:r w:rsidR="002939E3" w:rsidRPr="00A429F3">
        <w:rPr>
          <w:rFonts w:ascii="Times New Roman" w:hAnsi="Times New Roman" w:cs="Times New Roman"/>
          <w:sz w:val="24"/>
          <w:szCs w:val="24"/>
        </w:rPr>
        <w:t xml:space="preserve"> </w:t>
      </w:r>
      <w:r w:rsidR="005A496A" w:rsidRPr="00A429F3">
        <w:rPr>
          <w:rFonts w:ascii="Times New Roman" w:hAnsi="Times New Roman" w:cs="Times New Roman"/>
          <w:sz w:val="24"/>
          <w:szCs w:val="24"/>
        </w:rPr>
        <w:fldChar w:fldCharType="begin" w:fldLock="1"/>
      </w:r>
      <w:r w:rsidR="00817D57" w:rsidRPr="00A429F3">
        <w:rPr>
          <w:rFonts w:ascii="Times New Roman" w:hAnsi="Times New Roman" w:cs="Times New Roman"/>
          <w:sz w:val="24"/>
          <w:szCs w:val="24"/>
        </w:rPr>
        <w:instrText>ADDIN CSL_CITATION {"citationItems":[{"id":"ITEM-1","itemData":{"DOI":"10.1016/j.polymer.2019.05.012","ISSN":"0032-3861","author":[{"dropping-particle":"","family":"Zia","given":"Jasim","non-dropping-particle":"","parse-names":false,"suffix":""},{"dropping-particle":"","family":"Paul","given":"Uttam C","non-dropping-particle":"","parse-names":false,"suffix":""},{"dropping-particle":"","family":"Heredia-guerrero","given":"José Alejandro","non-dropping-particle":"","parse-names":false,"suffix":""},{"dropping-particle":"","family":"Athanassiou","given":"Athanassia","non-dropping-particle":"","parse-names":false,"suffix":""}],"container-title":"Polymer","id":"ITEM-1","issue":"May","issued":{"date-parts":[["2019"]]},"page":"137-145","publisher":"Elsevier","title":"Low-density polyethylene / curcumin melt extruded composites with enhanced vapor barrier and antioxidant properties for active food packaging Low-density polyethylene / curcumin melt extruded composites with enhanced water vapor barrier and antioxidant pr","type":"article-journal","volume":"175"},"uris":["http://www.mendeley.com/documents/?uuid=e1f9b965-1bb6-40c1-af3b-11bde7313828"]}],"mendeley":{"formattedCitation":"[29]","plainTextFormattedCitation":"[29]","previouslyFormattedCitation":"&lt;sup&gt;29&lt;/sup&gt;"},"properties":{"noteIndex":0},"schema":"https://github.com/citation-style-language/schema/raw/master/csl-citation.json"}</w:instrText>
      </w:r>
      <w:r w:rsidR="005A496A"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[29]</w:t>
      </w:r>
      <w:r w:rsidR="005A496A" w:rsidRPr="00A429F3">
        <w:rPr>
          <w:rFonts w:ascii="Times New Roman" w:hAnsi="Times New Roman" w:cs="Times New Roman"/>
          <w:sz w:val="24"/>
          <w:szCs w:val="24"/>
        </w:rPr>
        <w:fldChar w:fldCharType="end"/>
      </w:r>
      <w:r w:rsidR="007D0B8A" w:rsidRPr="00A429F3">
        <w:rPr>
          <w:rFonts w:ascii="Times New Roman" w:hAnsi="Times New Roman" w:cs="Times New Roman"/>
          <w:sz w:val="24"/>
          <w:szCs w:val="24"/>
        </w:rPr>
        <w:t>.</w:t>
      </w:r>
      <w:r w:rsidR="002939E3" w:rsidRPr="00A429F3">
        <w:rPr>
          <w:rFonts w:ascii="Times New Roman" w:hAnsi="Times New Roman" w:cs="Times New Roman"/>
          <w:sz w:val="24"/>
          <w:szCs w:val="24"/>
        </w:rPr>
        <w:t xml:space="preserve"> </w:t>
      </w:r>
      <w:r w:rsidR="00C160C7" w:rsidRPr="00A429F3">
        <w:rPr>
          <w:rFonts w:ascii="Times New Roman" w:hAnsi="Times New Roman" w:cs="Times New Roman"/>
          <w:sz w:val="24"/>
          <w:szCs w:val="24"/>
        </w:rPr>
        <w:t>Pure Chitosan also exhibited some peaks in the regions 1700-1300 cm</w:t>
      </w:r>
      <w:r w:rsidR="00C160C7" w:rsidRPr="00A429F3">
        <w:rPr>
          <w:rFonts w:ascii="Times New Roman" w:hAnsi="Times New Roman" w:cs="Times New Roman"/>
          <w:sz w:val="24"/>
          <w:szCs w:val="24"/>
          <w:vertAlign w:val="superscript"/>
        </w:rPr>
        <w:t>-1</w:t>
      </w:r>
      <w:r w:rsidR="00C160C7" w:rsidRPr="00A429F3">
        <w:rPr>
          <w:rFonts w:ascii="Times New Roman" w:hAnsi="Times New Roman" w:cs="Times New Roman"/>
          <w:sz w:val="24"/>
          <w:szCs w:val="24"/>
        </w:rPr>
        <w:t>. Similarly, pure Chitosan exhibited two small peaks at 1640 cm</w:t>
      </w:r>
      <w:r w:rsidR="00C160C7" w:rsidRPr="00A429F3">
        <w:rPr>
          <w:rFonts w:ascii="Times New Roman" w:hAnsi="Times New Roman" w:cs="Times New Roman"/>
          <w:sz w:val="24"/>
          <w:szCs w:val="24"/>
          <w:vertAlign w:val="superscript"/>
        </w:rPr>
        <w:t>-1</w:t>
      </w:r>
      <w:r w:rsidR="00C160C7" w:rsidRPr="00A429F3">
        <w:rPr>
          <w:rFonts w:ascii="Times New Roman" w:hAnsi="Times New Roman" w:cs="Times New Roman"/>
          <w:sz w:val="24"/>
          <w:szCs w:val="24"/>
        </w:rPr>
        <w:t xml:space="preserve"> </w:t>
      </w:r>
      <w:r w:rsidR="00744116" w:rsidRPr="00A429F3">
        <w:rPr>
          <w:rFonts w:ascii="Times New Roman" w:hAnsi="Times New Roman" w:cs="Times New Roman"/>
          <w:sz w:val="24"/>
          <w:szCs w:val="24"/>
        </w:rPr>
        <w:t xml:space="preserve">and </w:t>
      </w:r>
      <w:r w:rsidR="00C160C7" w:rsidRPr="00A429F3">
        <w:rPr>
          <w:rFonts w:ascii="Times New Roman" w:hAnsi="Times New Roman" w:cs="Times New Roman"/>
          <w:sz w:val="24"/>
          <w:szCs w:val="24"/>
        </w:rPr>
        <w:t xml:space="preserve">1568 </w:t>
      </w:r>
      <w:r w:rsidR="00191768" w:rsidRPr="00A429F3">
        <w:rPr>
          <w:rFonts w:ascii="Times New Roman" w:hAnsi="Times New Roman" w:cs="Times New Roman"/>
          <w:sz w:val="24"/>
          <w:szCs w:val="24"/>
        </w:rPr>
        <w:t>cm</w:t>
      </w:r>
      <w:r w:rsidR="00191768" w:rsidRPr="00A429F3">
        <w:rPr>
          <w:rFonts w:ascii="Times New Roman" w:hAnsi="Times New Roman" w:cs="Times New Roman"/>
          <w:sz w:val="24"/>
          <w:szCs w:val="24"/>
          <w:vertAlign w:val="superscript"/>
        </w:rPr>
        <w:t xml:space="preserve">-1 </w:t>
      </w:r>
      <w:r w:rsidR="00C160C7" w:rsidRPr="00A429F3">
        <w:rPr>
          <w:rFonts w:ascii="Times New Roman" w:hAnsi="Times New Roman" w:cs="Times New Roman"/>
          <w:sz w:val="24"/>
          <w:szCs w:val="24"/>
        </w:rPr>
        <w:t>due to am</w:t>
      </w:r>
      <w:r w:rsidR="00815433" w:rsidRPr="00A429F3">
        <w:rPr>
          <w:rFonts w:ascii="Times New Roman" w:hAnsi="Times New Roman" w:cs="Times New Roman"/>
          <w:sz w:val="24"/>
          <w:szCs w:val="24"/>
        </w:rPr>
        <w:t>ide</w:t>
      </w:r>
      <w:r w:rsidR="00C160C7" w:rsidRPr="00A429F3">
        <w:rPr>
          <w:rFonts w:ascii="Times New Roman" w:hAnsi="Times New Roman" w:cs="Times New Roman"/>
          <w:sz w:val="24"/>
          <w:szCs w:val="24"/>
        </w:rPr>
        <w:t xml:space="preserve"> I, </w:t>
      </w:r>
      <w:r w:rsidR="00815433" w:rsidRPr="00A429F3">
        <w:rPr>
          <w:rFonts w:ascii="Times New Roman" w:hAnsi="Times New Roman" w:cs="Times New Roman"/>
          <w:sz w:val="24"/>
          <w:szCs w:val="24"/>
        </w:rPr>
        <w:t xml:space="preserve">and II. </w:t>
      </w:r>
      <w:r w:rsidR="0000438E" w:rsidRPr="00A429F3">
        <w:rPr>
          <w:rFonts w:ascii="Times New Roman" w:hAnsi="Times New Roman" w:cs="Times New Roman"/>
          <w:sz w:val="24"/>
          <w:szCs w:val="24"/>
        </w:rPr>
        <w:t xml:space="preserve">Two peaks at 1410 </w:t>
      </w:r>
      <w:r w:rsidR="00191768" w:rsidRPr="00A429F3">
        <w:rPr>
          <w:rFonts w:ascii="Times New Roman" w:hAnsi="Times New Roman" w:cs="Times New Roman"/>
          <w:sz w:val="24"/>
          <w:szCs w:val="24"/>
        </w:rPr>
        <w:t>cm</w:t>
      </w:r>
      <w:r w:rsidR="00191768" w:rsidRPr="00A429F3">
        <w:rPr>
          <w:rFonts w:ascii="Times New Roman" w:hAnsi="Times New Roman" w:cs="Times New Roman"/>
          <w:sz w:val="24"/>
          <w:szCs w:val="24"/>
          <w:vertAlign w:val="superscript"/>
        </w:rPr>
        <w:t>-1</w:t>
      </w:r>
      <w:r w:rsidR="0000438E" w:rsidRPr="00A429F3">
        <w:rPr>
          <w:rFonts w:ascii="Times New Roman" w:hAnsi="Times New Roman" w:cs="Times New Roman"/>
          <w:sz w:val="24"/>
          <w:szCs w:val="24"/>
        </w:rPr>
        <w:t>and 1370 cm</w:t>
      </w:r>
      <w:r w:rsidR="0000438E" w:rsidRPr="00A429F3">
        <w:rPr>
          <w:rFonts w:ascii="Times New Roman" w:hAnsi="Times New Roman" w:cs="Times New Roman"/>
          <w:sz w:val="24"/>
          <w:szCs w:val="24"/>
          <w:vertAlign w:val="superscript"/>
        </w:rPr>
        <w:t>-1</w:t>
      </w:r>
      <w:r w:rsidR="0000438E" w:rsidRPr="00A429F3">
        <w:rPr>
          <w:rFonts w:ascii="Times New Roman" w:hAnsi="Times New Roman" w:cs="Times New Roman"/>
          <w:sz w:val="24"/>
          <w:szCs w:val="24"/>
        </w:rPr>
        <w:t xml:space="preserve"> due to stretching and deformation vibration of C-H bonds. In the case of Chitosan and modified Chitosan films, these peaks shifted between 1640-1550 cm</w:t>
      </w:r>
      <w:r w:rsidR="0000438E" w:rsidRPr="00A429F3">
        <w:rPr>
          <w:rFonts w:ascii="Times New Roman" w:hAnsi="Times New Roman" w:cs="Times New Roman"/>
          <w:sz w:val="24"/>
          <w:szCs w:val="24"/>
          <w:vertAlign w:val="superscript"/>
        </w:rPr>
        <w:t>-1</w:t>
      </w:r>
      <w:r w:rsidR="0000438E" w:rsidRPr="00A429F3">
        <w:rPr>
          <w:rFonts w:ascii="Times New Roman" w:hAnsi="Times New Roman" w:cs="Times New Roman"/>
          <w:sz w:val="24"/>
          <w:szCs w:val="24"/>
        </w:rPr>
        <w:t xml:space="preserve"> and </w:t>
      </w:r>
      <w:r w:rsidR="002A4570" w:rsidRPr="00A429F3">
        <w:rPr>
          <w:rFonts w:ascii="Times New Roman" w:hAnsi="Times New Roman" w:cs="Times New Roman"/>
          <w:sz w:val="24"/>
          <w:szCs w:val="24"/>
        </w:rPr>
        <w:t xml:space="preserve">a </w:t>
      </w:r>
      <w:r w:rsidR="0000438E" w:rsidRPr="00A429F3">
        <w:rPr>
          <w:rFonts w:ascii="Times New Roman" w:hAnsi="Times New Roman" w:cs="Times New Roman"/>
          <w:sz w:val="24"/>
          <w:szCs w:val="24"/>
        </w:rPr>
        <w:t>doublet peak between 1410-1385 cm</w:t>
      </w:r>
      <w:r w:rsidR="0000438E" w:rsidRPr="00A429F3">
        <w:rPr>
          <w:rFonts w:ascii="Times New Roman" w:hAnsi="Times New Roman" w:cs="Times New Roman"/>
          <w:sz w:val="24"/>
          <w:szCs w:val="24"/>
          <w:vertAlign w:val="superscript"/>
        </w:rPr>
        <w:t>-1</w:t>
      </w:r>
      <w:r w:rsidR="0000438E" w:rsidRPr="00A429F3">
        <w:rPr>
          <w:rFonts w:ascii="Times New Roman" w:hAnsi="Times New Roman" w:cs="Times New Roman"/>
          <w:sz w:val="24"/>
          <w:szCs w:val="24"/>
        </w:rPr>
        <w:t xml:space="preserve"> was observed with different transmittance. In comparison, the Chitosan and modified Chitosan films possessed almost similar peaks with varying transmittance in this region. </w:t>
      </w:r>
      <w:r w:rsidR="00815433" w:rsidRPr="00A429F3">
        <w:rPr>
          <w:rFonts w:ascii="Times New Roman" w:hAnsi="Times New Roman" w:cs="Times New Roman"/>
          <w:sz w:val="24"/>
          <w:szCs w:val="24"/>
        </w:rPr>
        <w:t xml:space="preserve">In literature, the absorption bands for </w:t>
      </w:r>
      <w:r w:rsidR="00DD537D" w:rsidRPr="00A429F3">
        <w:rPr>
          <w:rFonts w:ascii="Times New Roman" w:hAnsi="Times New Roman" w:cs="Times New Roman"/>
          <w:sz w:val="24"/>
          <w:szCs w:val="24"/>
        </w:rPr>
        <w:t xml:space="preserve">Chitosan films indicating the </w:t>
      </w:r>
      <w:r w:rsidR="00815433" w:rsidRPr="00A429F3">
        <w:rPr>
          <w:rFonts w:ascii="Times New Roman" w:hAnsi="Times New Roman" w:cs="Times New Roman"/>
          <w:sz w:val="24"/>
          <w:szCs w:val="24"/>
        </w:rPr>
        <w:t>amide I was found at 1634, and amide II between 1554-1535 cm</w:t>
      </w:r>
      <w:r w:rsidR="00815433" w:rsidRPr="00A429F3">
        <w:rPr>
          <w:rFonts w:ascii="Times New Roman" w:hAnsi="Times New Roman" w:cs="Times New Roman"/>
          <w:sz w:val="24"/>
          <w:szCs w:val="24"/>
          <w:vertAlign w:val="superscript"/>
        </w:rPr>
        <w:t>-1</w:t>
      </w:r>
      <w:r w:rsidR="00815433" w:rsidRPr="00A429F3">
        <w:rPr>
          <w:rFonts w:ascii="Times New Roman" w:hAnsi="Times New Roman" w:cs="Times New Roman"/>
          <w:sz w:val="24"/>
          <w:szCs w:val="24"/>
        </w:rPr>
        <w:t xml:space="preserve"> respectively</w:t>
      </w:r>
      <w:r w:rsidR="001B7CCD" w:rsidRPr="00A429F3">
        <w:rPr>
          <w:rFonts w:ascii="Times New Roman" w:hAnsi="Times New Roman" w:cs="Times New Roman"/>
          <w:sz w:val="24"/>
          <w:szCs w:val="24"/>
        </w:rPr>
        <w:t xml:space="preserve"> </w:t>
      </w:r>
      <w:r w:rsidR="005A496A" w:rsidRPr="00A429F3">
        <w:rPr>
          <w:rFonts w:ascii="Times New Roman" w:hAnsi="Times New Roman" w:cs="Times New Roman"/>
          <w:sz w:val="24"/>
          <w:szCs w:val="24"/>
        </w:rPr>
        <w:fldChar w:fldCharType="begin" w:fldLock="1"/>
      </w:r>
      <w:r w:rsidR="00817D57" w:rsidRPr="00A429F3">
        <w:rPr>
          <w:rFonts w:ascii="Times New Roman" w:hAnsi="Times New Roman" w:cs="Times New Roman"/>
          <w:sz w:val="24"/>
          <w:szCs w:val="24"/>
        </w:rPr>
        <w:instrText>ADDIN CSL_CITATION {"citationItems":[{"id":"ITEM-1","itemData":{"DOI":"10.1016/j.ijbiomac.2017.03.174","ISSN":"18790003","abstract":"In this study, the effects of turmeric extract incorporation on the antibacterial and physical properties of the chitosan films were evaluated. Turmeric containing chitosan-based film was produced with casting procedure and cross-linked with sodium sulfate. Mechanical, optical, thermal properties, and water vapor permeability of the films were studied. The addition of turmeric to chitosan film significantly increased the tensile strength of the film and improved the ultraviolet-visible light barrier of the film. Infrared spectroscopy analysis suggested an interaction between the phenolic compounds of the extract and amin group of chitosan. Antimicrobial activity of the chitosan films was studied against Salmonella and Staphylococcus aureus by plate count agar technique and a better antimicrobial activity was observed with turmeric incorporation. Turmeric incorporated chitosan films with enhanced antimicrobial activity and film stiffness can be suggested as a promising application for food packaging.","author":[{"dropping-particle":"","family":"Kalaycıoğlu","given":"Zeynep","non-dropping-particle":"","parse-names":false,"suffix":""},{"dropping-particle":"","family":"Torlak","given":"Emrah","non-dropping-particle":"","parse-names":false,"suffix":""},{"dropping-particle":"","family":"Akın-Evingür","given":"Gülşen","non-dropping-particle":"","parse-names":false,"suffix":""},{"dropping-particle":"","family":"Özen","given":"İlhan","non-dropping-particle":"","parse-names":false,"suffix":""},{"dropping-particle":"","family":"Erim","given":"F. Bedia","non-dropping-particle":"","parse-names":false,"suffix":""}],"container-title":"International Journal of Biological Macromolecules","id":"ITEM-1","issued":{"date-parts":[["2017"]]},"page":"882-888","title":"Antimicrobial and physical properties of chitosan films incorporated with turmeric extract","type":"article-journal","volume":"101"},"uris":["http://www.mendeley.com/documents/?uuid=a584921c-8a3b-4924-b19d-a99e21737513"]},{"id":"ITEM-2","itemData":{"DOI":"10.1007/s10971-014-3342-4","ISSN":"09280707","abstract":"The aim of this work is to develop polycaprolactone based porous materials with improved mechanical performance to be used in bone repair. The hybrid membranes consist in a polymeric porous material in which the pore walls are coated by a silica thin layer. Silica coating increases membrane stiffness with respect to pure polymer but in addition filling the pores of the polymer with a silica phase improves bioactivity due to the delivery of silica ions in the neighborhood of the material in vivo. Nevertheless silica network, even that produced by sol-gel, might be too stiff and brittle what is not desirable for its performance as a coating. In this work we produced a toughened silica coating adding chitosan and 3-glycidoxypropyltrimethoxysilane (GPTMS) to the precursor solution looking for having polymer chains linked by covalent bonding to the silica network. Hybrid polymer-silica coating was produced by in situ sol-gel reaction using Tetraethyl orthosilicate (TEOS), GPTMS and chitosan. Chemical reaction between amine groups of chitosan chains and epoxy groups of GPTMS allowed covalent bonding of polymer chains to the silica network. Physical properties of the hybrid membranes were characterized and cell attachment of MC3T3-E1 pre-osteoblastic cells on the surface of these supports was assessed. © 2014 Springer Science+Business Media New York.","author":[{"dropping-particle":"","family":"Trujillo","given":"Sara","non-dropping-particle":"","parse-names":false,"suffix":""},{"dropping-particle":"","family":"Plazas Bonilla","given":"Clara E.","non-dropping-particle":"","parse-names":false,"suffix":""},{"dropping-particle":"","family":"Santos","given":"Marta S.","non-dropping-particle":"","parse-names":false,"suffix":""},{"dropping-particle":"","family":"Matos","given":"Joana M.","non-dropping-particle":"","parse-names":false,"suffix":""},{"dropping-particle":"","family":"Gamboa","given":"T.","non-dropping-particle":"","parse-names":false,"suffix":""},{"dropping-particle":"","family":"Perilla","given":"Jairo E.","non-dropping-particle":"","parse-names":false,"suffix":""},{"dropping-particle":"","family":"Mano","given":"João F.","non-dropping-particle":"","parse-names":false,"suffix":""},{"dropping-particle":"","family":"Gómez Ribelles","given":"José L.","non-dropping-particle":"","parse-names":false,"suffix":""}],"container-title":"Journal of Sol-Gel Science and Technology","id":"ITEM-2","issue":"1","issued":{"date-parts":[["2014"]]},"page":"136-146","title":"Polycaprolactone membranes reinforced by toughened sol-gel produced silica networks","type":"article-journal","volume":"71"},"uris":["http://www.mendeley.com/documents/?uuid=e99cb5b3-deda-42aa-8075-d6bb289103f8"]}],"mendeley":{"formattedCitation":"[28], [30]","plainTextFormattedCitation":"[28], [30]","previouslyFormattedCitation":"&lt;sup&gt;28,30&lt;/sup&gt;"},"properties":{"noteIndex":0},"schema":"https://github.com/citation-style-language/schema/raw/master/csl-citation.json"}</w:instrText>
      </w:r>
      <w:r w:rsidR="005A496A"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[28], [30]</w:t>
      </w:r>
      <w:r w:rsidR="005A496A" w:rsidRPr="00A429F3">
        <w:rPr>
          <w:rFonts w:ascii="Times New Roman" w:hAnsi="Times New Roman" w:cs="Times New Roman"/>
          <w:sz w:val="24"/>
          <w:szCs w:val="24"/>
        </w:rPr>
        <w:fldChar w:fldCharType="end"/>
      </w:r>
      <w:r w:rsidR="00815433" w:rsidRPr="00A429F3">
        <w:rPr>
          <w:rFonts w:ascii="Times New Roman" w:hAnsi="Times New Roman" w:cs="Times New Roman"/>
          <w:sz w:val="24"/>
          <w:szCs w:val="24"/>
        </w:rPr>
        <w:t>.</w:t>
      </w:r>
      <w:r w:rsidR="007B7074" w:rsidRPr="00A429F3">
        <w:rPr>
          <w:rFonts w:ascii="Times New Roman" w:hAnsi="Times New Roman" w:cs="Times New Roman"/>
          <w:sz w:val="24"/>
          <w:szCs w:val="24"/>
        </w:rPr>
        <w:t xml:space="preserve"> </w:t>
      </w:r>
      <w:r w:rsidR="00C617A0" w:rsidRPr="00A429F3">
        <w:rPr>
          <w:rFonts w:ascii="Times New Roman" w:hAnsi="Times New Roman" w:cs="Times New Roman"/>
          <w:sz w:val="24"/>
          <w:szCs w:val="24"/>
        </w:rPr>
        <w:t>Whereas, the C-H bending was found at 1410 cm</w:t>
      </w:r>
      <w:r w:rsidR="00C617A0" w:rsidRPr="00A429F3">
        <w:rPr>
          <w:rFonts w:ascii="Times New Roman" w:hAnsi="Times New Roman" w:cs="Times New Roman"/>
          <w:sz w:val="24"/>
          <w:szCs w:val="24"/>
          <w:vertAlign w:val="superscript"/>
        </w:rPr>
        <w:t>-1</w:t>
      </w:r>
      <w:r w:rsidR="00C617A0" w:rsidRPr="00A429F3">
        <w:rPr>
          <w:rFonts w:ascii="Times New Roman" w:hAnsi="Times New Roman" w:cs="Times New Roman"/>
          <w:sz w:val="24"/>
          <w:szCs w:val="24"/>
        </w:rPr>
        <w:t xml:space="preserve"> </w:t>
      </w:r>
      <w:r w:rsidR="005A496A" w:rsidRPr="00A429F3">
        <w:rPr>
          <w:rFonts w:ascii="Times New Roman" w:hAnsi="Times New Roman" w:cs="Times New Roman"/>
          <w:sz w:val="24"/>
          <w:szCs w:val="24"/>
        </w:rPr>
        <w:fldChar w:fldCharType="begin" w:fldLock="1"/>
      </w:r>
      <w:r w:rsidR="00817D57" w:rsidRPr="00A429F3">
        <w:rPr>
          <w:rFonts w:ascii="Times New Roman" w:hAnsi="Times New Roman" w:cs="Times New Roman"/>
          <w:sz w:val="24"/>
          <w:szCs w:val="24"/>
        </w:rPr>
        <w:instrText>ADDIN CSL_CITATION {"citationItems":[{"id":"ITEM-1","itemData":{"DOI":"10.4067/S0717-97072010000100031","ISSN":"07179707","abstract":"In this work, a number of mixture aqueous solutions of chitosan/agar (CS/AG) at different ratios (considering chitosan as the main component) were prepared. The rheological properties i.e. shearing viscosity and shear stress of the blend solutions as a function of shear rate as well as the thermal properties of the blend films were investigated. Among the parameters studied were temperature, shearing time and storage time. Results showed that almost Newtonian behavior was observed at temperatures from 40°C to 55°C for the ratios 100/0, 90/10, 80/20 and 70/30. However, the proportions 60/40 and 50/50 showed a clear shear thinning behavior (pseudoplastic non-Newtonian behavior). It was also found that all the blend solutions obeyed the Arrhenius equation. In addition, the effect of shearing time on the shearing viscosity of all blends did not show any significant differences at all shearing times applied in this study except the proportion 50/50 wherein decreasing in shearing viscosity and shear stress was observed as the shearing time increased. Furthermore, different behaviors were observed for the blend solutions when the period of storage was extended to three weeks. The FTIR results and the differential scanning calorimetery (DSC) curves showed that the interaction between chitosan and agar can occur. © 2010.","author":[{"dropping-particle":"","family":"El-Hefian","given":"Esam A.","non-dropping-particle":"","parse-names":false,"suffix":""},{"dropping-particle":"","family":"Nasef","given":"Mohamed Mahmoud","non-dropping-particle":"","parse-names":false,"suffix":""},{"dropping-particle":"","family":"Yahaya","given":"Abdul Hamid","non-dropping-particle":"","parse-names":false,"suffix":""},{"dropping-particle":"","family":"Khan","given":"Rashid Atta","non-dropping-particle":"","parse-names":false,"suffix":""}],"container-title":"Journal of the Chilean Chemical Society","id":"ITEM-1","issue":"1","issued":{"date-parts":[["2010"]]},"page":"130-136","title":"Preparation and characterization of chitosan/agar blends: Rheological and thermal studies","type":"article-journal","volume":"55"},"uris":["http://www.mendeley.com/documents/?uuid=6fdacefb-7e14-4467-a4f9-33236446e3ae"]}],"mendeley":{"formattedCitation":"[31]","plainTextFormattedCitation":"[31]","previouslyFormattedCitation":"&lt;sup&gt;31&lt;/sup&gt;"},"properties":{"noteIndex":0},"schema":"https://github.com/citation-style-language/schema/raw/master/csl-citation.json"}</w:instrText>
      </w:r>
      <w:r w:rsidR="005A496A"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[31]</w:t>
      </w:r>
      <w:r w:rsidR="005A496A" w:rsidRPr="00A429F3">
        <w:rPr>
          <w:rFonts w:ascii="Times New Roman" w:hAnsi="Times New Roman" w:cs="Times New Roman"/>
          <w:sz w:val="24"/>
          <w:szCs w:val="24"/>
        </w:rPr>
        <w:fldChar w:fldCharType="end"/>
      </w:r>
      <w:r w:rsidR="00C617A0" w:rsidRPr="00A429F3">
        <w:rPr>
          <w:rFonts w:ascii="Times New Roman" w:hAnsi="Times New Roman" w:cs="Times New Roman"/>
          <w:sz w:val="24"/>
          <w:szCs w:val="24"/>
        </w:rPr>
        <w:t>.</w:t>
      </w:r>
    </w:p>
    <w:p w:rsidR="001B5F1C" w:rsidRPr="00A429F3" w:rsidRDefault="009F7BCA" w:rsidP="00A429F3">
      <w:pPr>
        <w:keepNext/>
        <w:spacing w:before="240"/>
        <w:jc w:val="both"/>
        <w:rPr>
          <w:rFonts w:ascii="Times New Roman" w:hAnsi="Times New Roman" w:cs="Times New Roman"/>
          <w:sz w:val="24"/>
          <w:szCs w:val="24"/>
        </w:rPr>
      </w:pPr>
      <w:r w:rsidRPr="00A429F3">
        <w:rPr>
          <w:rFonts w:ascii="Times New Roman" w:hAnsi="Times New Roman" w:cs="Times New Roman"/>
          <w:bCs/>
          <w:noProof/>
          <w:sz w:val="24"/>
          <w:szCs w:val="24"/>
          <w:lang w:val="en-GB" w:eastAsia="en-GB"/>
        </w:rPr>
        <w:drawing>
          <wp:inline distT="0" distB="0" distL="0" distR="0">
            <wp:extent cx="4171950" cy="3194039"/>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4083" cy="3203328"/>
                    </a:xfrm>
                    <a:prstGeom prst="rect">
                      <a:avLst/>
                    </a:prstGeom>
                  </pic:spPr>
                </pic:pic>
              </a:graphicData>
            </a:graphic>
          </wp:inline>
        </w:drawing>
      </w:r>
    </w:p>
    <w:p w:rsidR="00C160C7" w:rsidRPr="00A429F3" w:rsidRDefault="001B5F1C" w:rsidP="00A429F3">
      <w:pPr>
        <w:pStyle w:val="Caption"/>
        <w:spacing w:line="276" w:lineRule="auto"/>
        <w:jc w:val="both"/>
        <w:rPr>
          <w:rFonts w:ascii="Times New Roman" w:hAnsi="Times New Roman" w:cs="Times New Roman"/>
          <w:bCs/>
          <w:i w:val="0"/>
          <w:color w:val="auto"/>
          <w:sz w:val="24"/>
          <w:szCs w:val="24"/>
        </w:rPr>
      </w:pPr>
      <w:r w:rsidRPr="00A429F3">
        <w:rPr>
          <w:rFonts w:ascii="Times New Roman" w:hAnsi="Times New Roman" w:cs="Times New Roman"/>
          <w:i w:val="0"/>
          <w:iCs w:val="0"/>
          <w:color w:val="auto"/>
          <w:sz w:val="24"/>
          <w:szCs w:val="24"/>
        </w:rPr>
        <w:t xml:space="preserve">Figure </w:t>
      </w:r>
      <w:r w:rsidR="005A496A" w:rsidRPr="00A429F3">
        <w:rPr>
          <w:rFonts w:ascii="Times New Roman" w:hAnsi="Times New Roman" w:cs="Times New Roman"/>
          <w:i w:val="0"/>
          <w:iCs w:val="0"/>
          <w:color w:val="auto"/>
          <w:sz w:val="24"/>
          <w:szCs w:val="24"/>
        </w:rPr>
        <w:fldChar w:fldCharType="begin"/>
      </w:r>
      <w:r w:rsidRPr="00A429F3">
        <w:rPr>
          <w:rFonts w:ascii="Times New Roman" w:hAnsi="Times New Roman" w:cs="Times New Roman"/>
          <w:i w:val="0"/>
          <w:iCs w:val="0"/>
          <w:color w:val="auto"/>
          <w:sz w:val="24"/>
          <w:szCs w:val="24"/>
        </w:rPr>
        <w:instrText xml:space="preserve"> SEQ Figure \* ARABIC </w:instrText>
      </w:r>
      <w:r w:rsidR="005A496A" w:rsidRPr="00A429F3">
        <w:rPr>
          <w:rFonts w:ascii="Times New Roman" w:hAnsi="Times New Roman" w:cs="Times New Roman"/>
          <w:i w:val="0"/>
          <w:iCs w:val="0"/>
          <w:color w:val="auto"/>
          <w:sz w:val="24"/>
          <w:szCs w:val="24"/>
        </w:rPr>
        <w:fldChar w:fldCharType="separate"/>
      </w:r>
      <w:r w:rsidR="00B5113C" w:rsidRPr="00A429F3">
        <w:rPr>
          <w:rFonts w:ascii="Times New Roman" w:hAnsi="Times New Roman" w:cs="Times New Roman"/>
          <w:i w:val="0"/>
          <w:iCs w:val="0"/>
          <w:noProof/>
          <w:color w:val="auto"/>
          <w:sz w:val="24"/>
          <w:szCs w:val="24"/>
        </w:rPr>
        <w:t>3</w:t>
      </w:r>
      <w:r w:rsidR="005A496A" w:rsidRPr="00A429F3">
        <w:rPr>
          <w:rFonts w:ascii="Times New Roman" w:hAnsi="Times New Roman" w:cs="Times New Roman"/>
          <w:i w:val="0"/>
          <w:iCs w:val="0"/>
          <w:color w:val="auto"/>
          <w:sz w:val="24"/>
          <w:szCs w:val="24"/>
        </w:rPr>
        <w:fldChar w:fldCharType="end"/>
      </w:r>
      <w:r w:rsidRPr="00A429F3">
        <w:rPr>
          <w:rFonts w:ascii="Times New Roman" w:hAnsi="Times New Roman" w:cs="Times New Roman"/>
          <w:i w:val="0"/>
          <w:iCs w:val="0"/>
          <w:color w:val="auto"/>
          <w:sz w:val="24"/>
          <w:szCs w:val="24"/>
        </w:rPr>
        <w:t xml:space="preserve">. </w:t>
      </w:r>
      <w:r w:rsidR="00C160C7" w:rsidRPr="00A429F3">
        <w:rPr>
          <w:rFonts w:ascii="Times New Roman" w:hAnsi="Times New Roman" w:cs="Times New Roman"/>
          <w:bCs/>
          <w:i w:val="0"/>
          <w:color w:val="auto"/>
          <w:sz w:val="24"/>
          <w:szCs w:val="24"/>
        </w:rPr>
        <w:t>FTIR analysis</w:t>
      </w:r>
      <w:r w:rsidR="00CD74B1" w:rsidRPr="00A429F3">
        <w:rPr>
          <w:rFonts w:ascii="Times New Roman" w:hAnsi="Times New Roman" w:cs="Times New Roman"/>
          <w:bCs/>
          <w:i w:val="0"/>
          <w:color w:val="auto"/>
          <w:sz w:val="24"/>
          <w:szCs w:val="24"/>
        </w:rPr>
        <w:t xml:space="preserve"> of films</w:t>
      </w:r>
      <w:r w:rsidR="00C160C7" w:rsidRPr="00A429F3">
        <w:rPr>
          <w:rFonts w:ascii="Times New Roman" w:hAnsi="Times New Roman" w:cs="Times New Roman"/>
          <w:bCs/>
          <w:i w:val="0"/>
          <w:color w:val="auto"/>
          <w:sz w:val="24"/>
          <w:szCs w:val="24"/>
        </w:rPr>
        <w:t>: (a), 3600-2800 cm</w:t>
      </w:r>
      <w:r w:rsidR="00C160C7" w:rsidRPr="00A429F3">
        <w:rPr>
          <w:rFonts w:ascii="Times New Roman" w:hAnsi="Times New Roman" w:cs="Times New Roman"/>
          <w:bCs/>
          <w:i w:val="0"/>
          <w:color w:val="auto"/>
          <w:sz w:val="24"/>
          <w:szCs w:val="24"/>
          <w:vertAlign w:val="superscript"/>
        </w:rPr>
        <w:t>-1</w:t>
      </w:r>
      <w:r w:rsidR="00C160C7" w:rsidRPr="00A429F3">
        <w:rPr>
          <w:rFonts w:ascii="Times New Roman" w:hAnsi="Times New Roman" w:cs="Times New Roman"/>
          <w:bCs/>
          <w:i w:val="0"/>
          <w:color w:val="auto"/>
          <w:sz w:val="24"/>
          <w:szCs w:val="24"/>
        </w:rPr>
        <w:t>; (b), 1700-1300 cm</w:t>
      </w:r>
      <w:r w:rsidR="00C160C7" w:rsidRPr="00A429F3">
        <w:rPr>
          <w:rFonts w:ascii="Times New Roman" w:hAnsi="Times New Roman" w:cs="Times New Roman"/>
          <w:bCs/>
          <w:i w:val="0"/>
          <w:color w:val="auto"/>
          <w:sz w:val="24"/>
          <w:szCs w:val="24"/>
          <w:vertAlign w:val="superscript"/>
        </w:rPr>
        <w:t>-1</w:t>
      </w:r>
      <w:r w:rsidR="00C160C7" w:rsidRPr="00A429F3">
        <w:rPr>
          <w:rFonts w:ascii="Times New Roman" w:hAnsi="Times New Roman" w:cs="Times New Roman"/>
          <w:bCs/>
          <w:i w:val="0"/>
          <w:color w:val="auto"/>
          <w:sz w:val="24"/>
          <w:szCs w:val="24"/>
        </w:rPr>
        <w:t>; (c), 1200-900 cm</w:t>
      </w:r>
      <w:r w:rsidR="00C160C7" w:rsidRPr="00A429F3">
        <w:rPr>
          <w:rFonts w:ascii="Times New Roman" w:hAnsi="Times New Roman" w:cs="Times New Roman"/>
          <w:bCs/>
          <w:i w:val="0"/>
          <w:color w:val="auto"/>
          <w:sz w:val="24"/>
          <w:szCs w:val="24"/>
          <w:vertAlign w:val="superscript"/>
        </w:rPr>
        <w:t>-1</w:t>
      </w:r>
      <w:r w:rsidR="00C160C7" w:rsidRPr="00A429F3">
        <w:rPr>
          <w:rFonts w:ascii="Times New Roman" w:hAnsi="Times New Roman" w:cs="Times New Roman"/>
          <w:bCs/>
          <w:i w:val="0"/>
          <w:color w:val="auto"/>
          <w:sz w:val="24"/>
          <w:szCs w:val="24"/>
        </w:rPr>
        <w:t xml:space="preserve"> and (d), 700-500 cm</w:t>
      </w:r>
      <w:r w:rsidR="00C160C7" w:rsidRPr="00A429F3">
        <w:rPr>
          <w:rFonts w:ascii="Times New Roman" w:hAnsi="Times New Roman" w:cs="Times New Roman"/>
          <w:bCs/>
          <w:i w:val="0"/>
          <w:color w:val="auto"/>
          <w:sz w:val="24"/>
          <w:szCs w:val="24"/>
          <w:vertAlign w:val="superscript"/>
        </w:rPr>
        <w:t>-1</w:t>
      </w:r>
      <w:r w:rsidR="00CD74B1" w:rsidRPr="00A429F3">
        <w:rPr>
          <w:rFonts w:ascii="Times New Roman" w:hAnsi="Times New Roman" w:cs="Times New Roman"/>
          <w:bCs/>
          <w:i w:val="0"/>
          <w:color w:val="auto"/>
          <w:sz w:val="24"/>
          <w:szCs w:val="24"/>
        </w:rPr>
        <w:t xml:space="preserve">; </w:t>
      </w:r>
      <w:r w:rsidR="00CD74B1" w:rsidRPr="00A429F3">
        <w:rPr>
          <w:rFonts w:ascii="Times New Roman" w:hAnsi="Times New Roman" w:cs="Times New Roman"/>
          <w:bCs/>
          <w:i w:val="0"/>
          <w:color w:val="806000" w:themeColor="accent4" w:themeShade="80"/>
          <w:sz w:val="24"/>
          <w:szCs w:val="24"/>
        </w:rPr>
        <w:t xml:space="preserve">▬, </w:t>
      </w:r>
      <w:r w:rsidR="00CD74B1" w:rsidRPr="00A429F3">
        <w:rPr>
          <w:rFonts w:ascii="Times New Roman" w:hAnsi="Times New Roman" w:cs="Times New Roman"/>
          <w:bCs/>
          <w:i w:val="0"/>
          <w:color w:val="auto"/>
          <w:sz w:val="24"/>
          <w:szCs w:val="24"/>
        </w:rPr>
        <w:t xml:space="preserve">pure Chitosan; </w:t>
      </w:r>
      <w:r w:rsidR="00CD74B1" w:rsidRPr="00A429F3">
        <w:rPr>
          <w:rFonts w:ascii="Times New Roman" w:hAnsi="Times New Roman" w:cs="Times New Roman"/>
          <w:bCs/>
          <w:i w:val="0"/>
          <w:color w:val="820000"/>
          <w:sz w:val="24"/>
          <w:szCs w:val="24"/>
        </w:rPr>
        <w:t>▬</w:t>
      </w:r>
      <w:r w:rsidR="00CD74B1" w:rsidRPr="00A429F3">
        <w:rPr>
          <w:rFonts w:ascii="Times New Roman" w:hAnsi="Times New Roman" w:cs="Times New Roman"/>
          <w:bCs/>
          <w:i w:val="0"/>
          <w:color w:val="auto"/>
          <w:sz w:val="24"/>
          <w:szCs w:val="24"/>
        </w:rPr>
        <w:t xml:space="preserve">, Chitosan 5 % w/v; </w:t>
      </w:r>
      <w:r w:rsidR="00CD74B1" w:rsidRPr="00A429F3">
        <w:rPr>
          <w:rFonts w:ascii="Times New Roman" w:hAnsi="Times New Roman" w:cs="Times New Roman"/>
          <w:bCs/>
          <w:i w:val="0"/>
          <w:color w:val="B818A1"/>
          <w:sz w:val="24"/>
          <w:szCs w:val="24"/>
        </w:rPr>
        <w:t>▬</w:t>
      </w:r>
      <w:r w:rsidR="00CD74B1" w:rsidRPr="00A429F3">
        <w:rPr>
          <w:rFonts w:ascii="Times New Roman" w:hAnsi="Times New Roman" w:cs="Times New Roman"/>
          <w:bCs/>
          <w:i w:val="0"/>
          <w:color w:val="auto"/>
          <w:sz w:val="24"/>
          <w:szCs w:val="24"/>
        </w:rPr>
        <w:t>, Chitosan-</w:t>
      </w:r>
      <w:r w:rsidR="00813344" w:rsidRPr="00A429F3">
        <w:rPr>
          <w:rFonts w:ascii="Times New Roman" w:hAnsi="Times New Roman" w:cs="Times New Roman"/>
          <w:bCs/>
          <w:i w:val="0"/>
          <w:color w:val="auto"/>
          <w:sz w:val="24"/>
          <w:szCs w:val="24"/>
        </w:rPr>
        <w:t>Ethylene Glycol</w:t>
      </w:r>
      <w:r w:rsidR="00CD74B1" w:rsidRPr="00A429F3">
        <w:rPr>
          <w:rFonts w:ascii="Times New Roman" w:hAnsi="Times New Roman" w:cs="Times New Roman"/>
          <w:bCs/>
          <w:i w:val="0"/>
          <w:color w:val="auto"/>
          <w:sz w:val="24"/>
          <w:szCs w:val="24"/>
        </w:rPr>
        <w:t xml:space="preserve">; </w:t>
      </w:r>
      <w:r w:rsidR="00CD74B1" w:rsidRPr="00A429F3">
        <w:rPr>
          <w:rFonts w:ascii="Times New Roman" w:hAnsi="Times New Roman" w:cs="Times New Roman"/>
          <w:bCs/>
          <w:i w:val="0"/>
          <w:color w:val="009E47"/>
          <w:sz w:val="24"/>
          <w:szCs w:val="24"/>
        </w:rPr>
        <w:t>▬</w:t>
      </w:r>
      <w:r w:rsidR="00CD74B1" w:rsidRPr="00A429F3">
        <w:rPr>
          <w:rFonts w:ascii="Times New Roman" w:hAnsi="Times New Roman" w:cs="Times New Roman"/>
          <w:bCs/>
          <w:i w:val="0"/>
          <w:color w:val="auto"/>
          <w:sz w:val="24"/>
          <w:szCs w:val="24"/>
        </w:rPr>
        <w:t>, Chitosan-</w:t>
      </w:r>
      <w:r w:rsidR="00813344" w:rsidRPr="00A429F3">
        <w:rPr>
          <w:rFonts w:ascii="Times New Roman" w:hAnsi="Times New Roman" w:cs="Times New Roman"/>
          <w:bCs/>
          <w:i w:val="0"/>
          <w:color w:val="auto"/>
          <w:sz w:val="24"/>
          <w:szCs w:val="24"/>
        </w:rPr>
        <w:t>Poly-ethylene Glycol</w:t>
      </w:r>
      <w:r w:rsidR="00CD74B1" w:rsidRPr="00A429F3">
        <w:rPr>
          <w:rFonts w:ascii="Times New Roman" w:hAnsi="Times New Roman" w:cs="Times New Roman"/>
          <w:bCs/>
          <w:i w:val="0"/>
          <w:color w:val="auto"/>
          <w:sz w:val="24"/>
          <w:szCs w:val="24"/>
        </w:rPr>
        <w:t xml:space="preserve">; </w:t>
      </w:r>
      <w:r w:rsidR="00CD74B1" w:rsidRPr="00A429F3">
        <w:rPr>
          <w:rFonts w:ascii="Times New Roman" w:hAnsi="Times New Roman" w:cs="Times New Roman"/>
          <w:bCs/>
          <w:i w:val="0"/>
          <w:color w:val="7030A0"/>
          <w:sz w:val="24"/>
          <w:szCs w:val="24"/>
        </w:rPr>
        <w:t>▬</w:t>
      </w:r>
      <w:r w:rsidR="00CD74B1" w:rsidRPr="00A429F3">
        <w:rPr>
          <w:rFonts w:ascii="Times New Roman" w:hAnsi="Times New Roman" w:cs="Times New Roman"/>
          <w:bCs/>
          <w:i w:val="0"/>
          <w:color w:val="auto"/>
          <w:sz w:val="24"/>
          <w:szCs w:val="24"/>
        </w:rPr>
        <w:t>, Chitosan-</w:t>
      </w:r>
      <w:r w:rsidR="00813344" w:rsidRPr="00A429F3">
        <w:rPr>
          <w:rFonts w:ascii="Times New Roman" w:hAnsi="Times New Roman" w:cs="Times New Roman"/>
          <w:bCs/>
          <w:i w:val="0"/>
          <w:color w:val="auto"/>
          <w:sz w:val="24"/>
          <w:szCs w:val="24"/>
        </w:rPr>
        <w:t>Tri-ethylene Glycol</w:t>
      </w:r>
      <w:r w:rsidR="00CD74B1" w:rsidRPr="00A429F3">
        <w:rPr>
          <w:rFonts w:ascii="Times New Roman" w:hAnsi="Times New Roman" w:cs="Times New Roman"/>
          <w:bCs/>
          <w:i w:val="0"/>
          <w:color w:val="auto"/>
          <w:sz w:val="24"/>
          <w:szCs w:val="24"/>
        </w:rPr>
        <w:t xml:space="preserve"> and </w:t>
      </w:r>
      <w:r w:rsidR="00CD74B1" w:rsidRPr="00A429F3">
        <w:rPr>
          <w:rFonts w:ascii="Times New Roman" w:hAnsi="Times New Roman" w:cs="Times New Roman"/>
          <w:bCs/>
          <w:i w:val="0"/>
          <w:color w:val="808080" w:themeColor="background1" w:themeShade="80"/>
          <w:sz w:val="24"/>
          <w:szCs w:val="24"/>
        </w:rPr>
        <w:t xml:space="preserve">▬, </w:t>
      </w:r>
      <w:r w:rsidR="00CD74B1" w:rsidRPr="00A429F3">
        <w:rPr>
          <w:rFonts w:ascii="Times New Roman" w:hAnsi="Times New Roman" w:cs="Times New Roman"/>
          <w:bCs/>
          <w:i w:val="0"/>
          <w:color w:val="auto"/>
          <w:sz w:val="24"/>
          <w:szCs w:val="24"/>
        </w:rPr>
        <w:t>Chitosan-</w:t>
      </w:r>
      <w:r w:rsidR="00813344" w:rsidRPr="00A429F3">
        <w:rPr>
          <w:rFonts w:ascii="Times New Roman" w:hAnsi="Times New Roman" w:cs="Times New Roman"/>
          <w:bCs/>
          <w:i w:val="0"/>
          <w:color w:val="auto"/>
          <w:sz w:val="24"/>
          <w:szCs w:val="24"/>
        </w:rPr>
        <w:t>Tetra-ethylene Glycol</w:t>
      </w:r>
    </w:p>
    <w:p w:rsidR="00C617A0" w:rsidRPr="00A429F3" w:rsidRDefault="00C617A0" w:rsidP="00A429F3">
      <w:pPr>
        <w:spacing w:before="240"/>
        <w:jc w:val="both"/>
        <w:rPr>
          <w:rFonts w:ascii="Times New Roman" w:hAnsi="Times New Roman" w:cs="Times New Roman"/>
          <w:sz w:val="24"/>
          <w:szCs w:val="24"/>
        </w:rPr>
      </w:pPr>
      <w:r w:rsidRPr="00A429F3">
        <w:rPr>
          <w:rFonts w:ascii="Times New Roman" w:hAnsi="Times New Roman" w:cs="Times New Roman"/>
          <w:sz w:val="24"/>
          <w:szCs w:val="24"/>
        </w:rPr>
        <w:t>In the region of 1200-900 cm</w:t>
      </w:r>
      <w:r w:rsidRPr="00A429F3">
        <w:rPr>
          <w:rFonts w:ascii="Times New Roman" w:hAnsi="Times New Roman" w:cs="Times New Roman"/>
          <w:sz w:val="24"/>
          <w:szCs w:val="24"/>
          <w:vertAlign w:val="superscript"/>
        </w:rPr>
        <w:t>-1</w:t>
      </w:r>
      <w:r w:rsidRPr="00A429F3">
        <w:rPr>
          <w:rFonts w:ascii="Times New Roman" w:hAnsi="Times New Roman" w:cs="Times New Roman"/>
          <w:sz w:val="24"/>
          <w:szCs w:val="24"/>
        </w:rPr>
        <w:t>, the pure C</w:t>
      </w:r>
      <w:r w:rsidR="000829FD" w:rsidRPr="00A429F3">
        <w:rPr>
          <w:rFonts w:ascii="Times New Roman" w:hAnsi="Times New Roman" w:cs="Times New Roman"/>
          <w:sz w:val="24"/>
          <w:szCs w:val="24"/>
        </w:rPr>
        <w:t>hitosan</w:t>
      </w:r>
      <w:r w:rsidRPr="00A429F3">
        <w:rPr>
          <w:rFonts w:ascii="Times New Roman" w:hAnsi="Times New Roman" w:cs="Times New Roman"/>
          <w:sz w:val="24"/>
          <w:szCs w:val="24"/>
        </w:rPr>
        <w:t xml:space="preserve"> possessed two small peaks at 1058 cm</w:t>
      </w:r>
      <w:r w:rsidRPr="00A429F3">
        <w:rPr>
          <w:rFonts w:ascii="Times New Roman" w:hAnsi="Times New Roman" w:cs="Times New Roman"/>
          <w:sz w:val="24"/>
          <w:szCs w:val="24"/>
          <w:vertAlign w:val="superscript"/>
        </w:rPr>
        <w:t>-1</w:t>
      </w:r>
      <w:r w:rsidRPr="00A429F3">
        <w:rPr>
          <w:rFonts w:ascii="Times New Roman" w:hAnsi="Times New Roman" w:cs="Times New Roman"/>
          <w:sz w:val="24"/>
          <w:szCs w:val="24"/>
        </w:rPr>
        <w:t xml:space="preserve"> and 1024 cm</w:t>
      </w:r>
      <w:r w:rsidRPr="00A429F3">
        <w:rPr>
          <w:rFonts w:ascii="Times New Roman" w:hAnsi="Times New Roman" w:cs="Times New Roman"/>
          <w:sz w:val="24"/>
          <w:szCs w:val="24"/>
          <w:vertAlign w:val="superscript"/>
        </w:rPr>
        <w:t>-1</w:t>
      </w:r>
      <w:r w:rsidRPr="00A429F3">
        <w:rPr>
          <w:rFonts w:ascii="Times New Roman" w:hAnsi="Times New Roman" w:cs="Times New Roman"/>
          <w:sz w:val="24"/>
          <w:szCs w:val="24"/>
        </w:rPr>
        <w:t xml:space="preserve"> due to skeletal vibration of C-O stretching. In the case of the Chitosan and modified Chitosan films, these peaks shifted between 1074-1024 cm</w:t>
      </w:r>
      <w:r w:rsidRPr="00A429F3">
        <w:rPr>
          <w:rFonts w:ascii="Times New Roman" w:hAnsi="Times New Roman" w:cs="Times New Roman"/>
          <w:sz w:val="24"/>
          <w:szCs w:val="24"/>
          <w:vertAlign w:val="superscript"/>
        </w:rPr>
        <w:t>-1</w:t>
      </w:r>
      <w:r w:rsidRPr="00A429F3">
        <w:rPr>
          <w:rFonts w:ascii="Times New Roman" w:hAnsi="Times New Roman" w:cs="Times New Roman"/>
          <w:sz w:val="24"/>
          <w:szCs w:val="24"/>
        </w:rPr>
        <w:t>. Literature indicated the C-O stretching of Chitosan film between 1060-1022 cm</w:t>
      </w:r>
      <w:r w:rsidRPr="00A429F3">
        <w:rPr>
          <w:rFonts w:ascii="Times New Roman" w:hAnsi="Times New Roman" w:cs="Times New Roman"/>
          <w:sz w:val="24"/>
          <w:szCs w:val="24"/>
          <w:vertAlign w:val="superscript"/>
        </w:rPr>
        <w:t>-1</w:t>
      </w:r>
      <w:r w:rsidRPr="00A429F3">
        <w:rPr>
          <w:rFonts w:ascii="Times New Roman" w:hAnsi="Times New Roman" w:cs="Times New Roman"/>
          <w:sz w:val="24"/>
          <w:szCs w:val="24"/>
        </w:rPr>
        <w:t xml:space="preserve"> </w:t>
      </w:r>
      <w:r w:rsidR="005A496A" w:rsidRPr="00A429F3">
        <w:rPr>
          <w:rFonts w:ascii="Times New Roman" w:hAnsi="Times New Roman" w:cs="Times New Roman"/>
          <w:sz w:val="24"/>
          <w:szCs w:val="24"/>
        </w:rPr>
        <w:fldChar w:fldCharType="begin" w:fldLock="1"/>
      </w:r>
      <w:r w:rsidR="00817D57" w:rsidRPr="00A429F3">
        <w:rPr>
          <w:rFonts w:ascii="Times New Roman" w:hAnsi="Times New Roman" w:cs="Times New Roman"/>
          <w:sz w:val="24"/>
          <w:szCs w:val="24"/>
        </w:rPr>
        <w:instrText>ADDIN CSL_CITATION {"citationItems":[{"id":"ITEM-1","itemData":{"DOI":"10.1016/j.ijbiomac.2018.04.084","ISSN":"18790003","abstract":"The antimicrobial binary grafted chitosan film [chit-g-Poly (An-co-Am)] was prepared by grafting of acrylonitrile and acrylamide on to chitosan via microwave initiated graft copolymerization. The grafting of acrylonitrile and acrylamide onto chitosan backbone was confirmed by FTIR, XRD, SEM and TGA/DTA/DTG analytical techniques. The binary grafted chitosan film possessed efficient antimicrobial activity against three tested strains, i.e. Escherichia coli, Staphylococcus aureus and Pseudomonas aeruginosa. The prepared binary grafted chitosan film was tested for packaging apple and guava to prevent microbial infection and extend their shelf life. The biodegradability study of binary grafted chitosan film was also done and all the results were positive.","author":[{"dropping-particle":"","family":"Kumar","given":"Deepak","non-dropping-particle":"","parse-names":false,"suffix":""},{"dropping-particle":"","family":"Kumar","given":"Pramendra","non-dropping-particle":"","parse-names":false,"suffix":""},{"dropping-particle":"","family":"Pandey","given":"Jyoti","non-dropping-particle":"","parse-names":false,"suffix":""}],"container-title":"International Journal of Biological Macromolecules","id":"ITEM-1","issue":"October","issued":{"date-parts":[["2018"]]},"page":"341-348","title":"Binary grafted chitosan film: Synthesis, characterization, antibacterial activity and prospects for food packaging","type":"article-journal","volume":"115"},"uris":["http://www.mendeley.com/documents/?uuid=ce06507e-3029-486d-9732-5765d7ba4870"]}],"mendeley":{"formattedCitation":"[26]","plainTextFormattedCitation":"[26]","previouslyFormattedCitation":"&lt;sup&gt;26&lt;/sup&gt;"},"properties":{"noteIndex":0},"schema":"https://github.com/citation-style-language/schema/raw/master/csl-citation.json"}</w:instrText>
      </w:r>
      <w:r w:rsidR="005A496A"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[26]</w:t>
      </w:r>
      <w:r w:rsidR="005A496A" w:rsidRPr="00A429F3">
        <w:rPr>
          <w:rFonts w:ascii="Times New Roman" w:hAnsi="Times New Roman" w:cs="Times New Roman"/>
          <w:sz w:val="24"/>
          <w:szCs w:val="24"/>
        </w:rPr>
        <w:fldChar w:fldCharType="end"/>
      </w:r>
      <w:r w:rsidRPr="00A429F3">
        <w:rPr>
          <w:rFonts w:ascii="Times New Roman" w:hAnsi="Times New Roman" w:cs="Times New Roman"/>
          <w:sz w:val="24"/>
          <w:szCs w:val="24"/>
        </w:rPr>
        <w:t>. Similarly, two overlapped peaks are expected between 1086-1040 cm</w:t>
      </w:r>
      <w:r w:rsidRPr="00A429F3">
        <w:rPr>
          <w:rFonts w:ascii="Times New Roman" w:hAnsi="Times New Roman" w:cs="Times New Roman"/>
          <w:sz w:val="24"/>
          <w:szCs w:val="24"/>
          <w:vertAlign w:val="superscript"/>
        </w:rPr>
        <w:t>-1</w:t>
      </w:r>
      <w:r w:rsidRPr="00A429F3">
        <w:rPr>
          <w:rFonts w:ascii="Times New Roman" w:hAnsi="Times New Roman" w:cs="Times New Roman"/>
          <w:sz w:val="24"/>
          <w:szCs w:val="24"/>
        </w:rPr>
        <w:t xml:space="preserve"> due to the presence of Ethylene Glycol group </w:t>
      </w:r>
      <w:r w:rsidR="005A496A" w:rsidRPr="00A429F3">
        <w:rPr>
          <w:rFonts w:ascii="Times New Roman" w:hAnsi="Times New Roman" w:cs="Times New Roman"/>
          <w:sz w:val="24"/>
          <w:szCs w:val="24"/>
        </w:rPr>
        <w:fldChar w:fldCharType="begin" w:fldLock="1"/>
      </w:r>
      <w:r w:rsidR="00817D57" w:rsidRPr="00A429F3">
        <w:rPr>
          <w:rFonts w:ascii="Times New Roman" w:hAnsi="Times New Roman" w:cs="Times New Roman"/>
          <w:sz w:val="24"/>
          <w:szCs w:val="24"/>
        </w:rPr>
        <w:instrText>ADDIN CSL_CITATION {"citationItems":[{"id":"ITEM-1","itemData":{"DOI":"10.1016/j.polymer.2019.05.012","ISSN":"0032-3861","author":[{"dropping-particle":"","family":"Zia","given":"Jasim","non-dropping-particle":"","parse-names":false,"suffix":""},{"dropping-particle":"","family":"Paul","given":"Uttam C","non-dropping-particle":"","parse-names":false,"suffix":""},{"dropping-particle":"","family":"Heredia-guerrero","given":"José Alejandro","non-dropping-particle":"","parse-names":false,"suffix":""},{"dropping-particle":"","family":"Athanassiou","given":"Athanassia","non-dropping-particle":"","parse-names":false,"suffix":""}],"container-title":"Polymer","id":"ITEM-1","issue":"May","issued":{"date-parts":[["2019"]]},"page":"137-145","publisher":"Elsevier","title":"Low-density polyethylene / curcumin melt extruded composites with enhanced vapor barrier and antioxidant properties for active food packaging Low-density polyethylene / curcumin melt extruded composites with enhanced water vapor barrier and antioxidant pr","type":"article-journal","volume":"175"},"uris":["http://www.mendeley.com/documents/?uuid=e1f9b965-1bb6-40c1-af3b-11bde7313828"]}],"mendeley":{"formattedCitation":"[29]","plainTextFormattedCitation":"[29]","previouslyFormattedCitation":"&lt;sup&gt;29&lt;/sup&gt;"},"properties":{"noteIndex":0},"schema":"https://github.com/citation-style-language/schema/raw/master/csl-citation.json"}</w:instrText>
      </w:r>
      <w:r w:rsidR="005A496A"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[29]</w:t>
      </w:r>
      <w:r w:rsidR="005A496A" w:rsidRPr="00A429F3">
        <w:rPr>
          <w:rFonts w:ascii="Times New Roman" w:hAnsi="Times New Roman" w:cs="Times New Roman"/>
          <w:sz w:val="24"/>
          <w:szCs w:val="24"/>
        </w:rPr>
        <w:fldChar w:fldCharType="end"/>
      </w:r>
      <w:r w:rsidRPr="00A429F3">
        <w:rPr>
          <w:rFonts w:ascii="Times New Roman" w:hAnsi="Times New Roman" w:cs="Times New Roman"/>
          <w:sz w:val="24"/>
          <w:szCs w:val="24"/>
        </w:rPr>
        <w:t>. All the prepared films showed a peak at 650 cm</w:t>
      </w:r>
      <w:r w:rsidRPr="00A429F3">
        <w:rPr>
          <w:rFonts w:ascii="Times New Roman" w:hAnsi="Times New Roman" w:cs="Times New Roman"/>
          <w:sz w:val="24"/>
          <w:szCs w:val="24"/>
          <w:vertAlign w:val="superscript"/>
        </w:rPr>
        <w:t>-1</w:t>
      </w:r>
      <w:r w:rsidRPr="00A429F3">
        <w:rPr>
          <w:rFonts w:ascii="Times New Roman" w:hAnsi="Times New Roman" w:cs="Times New Roman"/>
          <w:sz w:val="24"/>
          <w:szCs w:val="24"/>
        </w:rPr>
        <w:t xml:space="preserve"> due to C-H bending (out plane vibrations) which is sharp and broader as compared with pure Chitosan at a similar wavenumber.</w:t>
      </w:r>
    </w:p>
    <w:p w:rsidR="00C160C7" w:rsidRPr="00A429F3" w:rsidRDefault="00BE116F" w:rsidP="00A429F3">
      <w:pPr>
        <w:pStyle w:val="Heading3"/>
        <w:spacing w:after="240"/>
        <w:jc w:val="both"/>
        <w:rPr>
          <w:rFonts w:ascii="Times New Roman" w:hAnsi="Times New Roman" w:cs="Times New Roman"/>
          <w:color w:val="auto"/>
        </w:rPr>
      </w:pPr>
      <w:bookmarkStart w:id="5" w:name="_Toc6913347"/>
      <w:bookmarkStart w:id="6" w:name="_Toc18455687"/>
      <w:r w:rsidRPr="00A429F3">
        <w:rPr>
          <w:rFonts w:ascii="Times New Roman" w:hAnsi="Times New Roman" w:cs="Times New Roman"/>
          <w:color w:val="auto"/>
        </w:rPr>
        <w:lastRenderedPageBreak/>
        <w:t>3</w:t>
      </w:r>
      <w:r w:rsidR="00C160C7" w:rsidRPr="00A429F3">
        <w:rPr>
          <w:rFonts w:ascii="Times New Roman" w:hAnsi="Times New Roman" w:cs="Times New Roman"/>
          <w:color w:val="auto"/>
        </w:rPr>
        <w:t>.</w:t>
      </w:r>
      <w:r w:rsidR="00712642" w:rsidRPr="00A429F3">
        <w:rPr>
          <w:rFonts w:ascii="Times New Roman" w:hAnsi="Times New Roman" w:cs="Times New Roman"/>
          <w:color w:val="auto"/>
        </w:rPr>
        <w:t>3</w:t>
      </w:r>
      <w:r w:rsidR="002D7243" w:rsidRPr="00A429F3">
        <w:rPr>
          <w:rFonts w:ascii="Times New Roman" w:hAnsi="Times New Roman" w:cs="Times New Roman"/>
          <w:color w:val="auto"/>
        </w:rPr>
        <w:t>.2</w:t>
      </w:r>
      <w:r w:rsidR="00C160C7" w:rsidRPr="00A429F3">
        <w:rPr>
          <w:rFonts w:ascii="Times New Roman" w:hAnsi="Times New Roman" w:cs="Times New Roman"/>
          <w:color w:val="auto"/>
        </w:rPr>
        <w:tab/>
      </w:r>
      <w:proofErr w:type="spellStart"/>
      <w:r w:rsidR="00C160C7" w:rsidRPr="00A429F3">
        <w:rPr>
          <w:rFonts w:ascii="Times New Roman" w:hAnsi="Times New Roman" w:cs="Times New Roman"/>
          <w:color w:val="auto"/>
        </w:rPr>
        <w:t>Thermogravimetric</w:t>
      </w:r>
      <w:proofErr w:type="spellEnd"/>
      <w:r w:rsidR="00C160C7" w:rsidRPr="00A429F3">
        <w:rPr>
          <w:rFonts w:ascii="Times New Roman" w:hAnsi="Times New Roman" w:cs="Times New Roman"/>
          <w:color w:val="auto"/>
        </w:rPr>
        <w:t xml:space="preserve"> Analysis (TGA)</w:t>
      </w:r>
      <w:bookmarkEnd w:id="5"/>
      <w:bookmarkEnd w:id="6"/>
    </w:p>
    <w:p w:rsidR="00C160C7" w:rsidRPr="00A429F3" w:rsidRDefault="00C160C7" w:rsidP="00A429F3">
      <w:pPr>
        <w:spacing w:before="240"/>
        <w:jc w:val="both"/>
        <w:rPr>
          <w:rFonts w:ascii="Times New Roman" w:hAnsi="Times New Roman" w:cs="Times New Roman"/>
          <w:noProof/>
          <w:sz w:val="24"/>
          <w:szCs w:val="24"/>
        </w:rPr>
      </w:pPr>
      <w:r w:rsidRPr="00A429F3">
        <w:rPr>
          <w:rFonts w:ascii="Times New Roman" w:hAnsi="Times New Roman" w:cs="Times New Roman"/>
          <w:sz w:val="24"/>
          <w:szCs w:val="24"/>
        </w:rPr>
        <w:t>Thermal stability is one of the significant properties of the materials</w:t>
      </w:r>
      <w:r w:rsidR="006F39E1" w:rsidRPr="00A429F3">
        <w:rPr>
          <w:rFonts w:ascii="Times New Roman" w:hAnsi="Times New Roman" w:cs="Times New Roman"/>
          <w:sz w:val="24"/>
          <w:szCs w:val="24"/>
        </w:rPr>
        <w:t>,</w:t>
      </w:r>
      <w:r w:rsidRPr="00A429F3">
        <w:rPr>
          <w:rFonts w:ascii="Times New Roman" w:hAnsi="Times New Roman" w:cs="Times New Roman"/>
          <w:sz w:val="24"/>
          <w:szCs w:val="24"/>
        </w:rPr>
        <w:t xml:space="preserve"> which may affect its entire performance for any specific application. Numerous studies have highlighted the significance of this property</w:t>
      </w:r>
      <w:r w:rsidR="00C617A0" w:rsidRPr="00A429F3">
        <w:rPr>
          <w:rFonts w:ascii="Times New Roman" w:hAnsi="Times New Roman" w:cs="Times New Roman"/>
          <w:sz w:val="24"/>
          <w:szCs w:val="24"/>
        </w:rPr>
        <w:t>,</w:t>
      </w:r>
      <w:r w:rsidRPr="00A429F3">
        <w:rPr>
          <w:rFonts w:ascii="Times New Roman" w:hAnsi="Times New Roman" w:cs="Times New Roman"/>
          <w:sz w:val="24"/>
          <w:szCs w:val="24"/>
        </w:rPr>
        <w:t xml:space="preserve"> especially related to Chitosan </w:t>
      </w:r>
      <w:r w:rsidR="005A496A" w:rsidRPr="00A429F3">
        <w:rPr>
          <w:rFonts w:ascii="Times New Roman" w:hAnsi="Times New Roman" w:cs="Times New Roman"/>
          <w:sz w:val="24"/>
          <w:szCs w:val="24"/>
        </w:rPr>
        <w:fldChar w:fldCharType="begin" w:fldLock="1"/>
      </w:r>
      <w:r w:rsidR="00817D57" w:rsidRPr="00A429F3">
        <w:rPr>
          <w:rFonts w:ascii="Times New Roman" w:hAnsi="Times New Roman" w:cs="Times New Roman"/>
          <w:sz w:val="24"/>
          <w:szCs w:val="24"/>
        </w:rPr>
        <w:instrText>ADDIN CSL_CITATION {"citationItems":[{"id":"ITEM-1","itemData":{"DOI":"10.1016/j.carbpol.2005.02.022","ISBN":"01448617","ISSN":"01448617","PMID":"292","abstract":"In this work two kinds of material were studied: chitosan cross-linked with glutaraldehyde and in a blend with PEO. The resulting products as well as chitosan and PEO raw materials, were analyzed by TG/DTG, DSC and DMTA to determinate the in?uence of cross-linking and PEO addition on thermal properties of the resulting materials. It was observed by thermogravimetry that the water-polymer interaction will be different for the cross-linked material compared to the blend, according to the specific site availability. The in? uence of such modifications (cross-linking and PEO addition), on chitosan thermal stability was also studied. The DSC results showed a good agreement with the TG/DTG results, reinforcing the interpretation given for TG/DTG results. DMTA results indicate that glass transition temperature is around 50 °C for the polymer under study. © 2005 Elsevier Ltd. All rights reserved.","author":[{"dropping-particle":"","family":"Neto","given":"C. G.T.","non-dropping-particle":"","parse-names":false,"suffix":""},{"dropping-particle":"","family":"Giacometti","given":"J. A.","non-dropping-particle":"","parse-names":false,"suffix":""},{"dropping-particle":"","family":"Job","given":"A. E.","non-dropping-particle":"","parse-names":false,"suffix":""},{"dropping-particle":"","family":"Ferreira","given":"F. C.","non-dropping-particle":"","parse-names":false,"suffix":""},{"dropping-particle":"","family":"Fonseca","given":"J. L.C.","non-dropping-particle":"","parse-names":false,"suffix":""},{"dropping-particle":"","family":"Pereira","given":"M. R.","non-dropping-particle":"","parse-names":false,"suffix":""}],"container-title":"Carbohydrate Polymers","id":"ITEM-1","issue":"2","issued":{"date-parts":[["2005"]]},"page":"97-103","title":"Thermal analysis of chitosan based networks","type":"article-journal","volume":"62"},"uris":["http://www.mendeley.com/documents/?uuid=c2f1b56a-e9ae-4a33-b915-b2ff7f998640"]}],"mendeley":{"formattedCitation":"[32]","plainTextFormattedCitation":"[32]","previouslyFormattedCitation":"&lt;sup&gt;32&lt;/sup&gt;"},"properties":{"noteIndex":0},"schema":"https://github.com/citation-style-language/schema/raw/master/csl-citation.json"}</w:instrText>
      </w:r>
      <w:r w:rsidR="005A496A"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[32]</w:t>
      </w:r>
      <w:r w:rsidR="005A496A" w:rsidRPr="00A429F3">
        <w:rPr>
          <w:rFonts w:ascii="Times New Roman" w:hAnsi="Times New Roman" w:cs="Times New Roman"/>
          <w:sz w:val="24"/>
          <w:szCs w:val="24"/>
        </w:rPr>
        <w:fldChar w:fldCharType="end"/>
      </w:r>
      <w:r w:rsidRPr="00A429F3">
        <w:rPr>
          <w:rFonts w:ascii="Times New Roman" w:hAnsi="Times New Roman" w:cs="Times New Roman"/>
          <w:sz w:val="24"/>
          <w:szCs w:val="24"/>
        </w:rPr>
        <w:t xml:space="preserve">. </w:t>
      </w:r>
      <w:r w:rsidR="00BB0964" w:rsidRPr="00A429F3">
        <w:rPr>
          <w:rFonts w:ascii="Times New Roman" w:hAnsi="Times New Roman" w:cs="Times New Roman"/>
          <w:sz w:val="24"/>
          <w:szCs w:val="24"/>
        </w:rPr>
        <w:t xml:space="preserve">In </w:t>
      </w:r>
      <w:r w:rsidR="00C617A0" w:rsidRPr="00A429F3">
        <w:rPr>
          <w:rFonts w:ascii="Times New Roman" w:hAnsi="Times New Roman" w:cs="Times New Roman"/>
          <w:sz w:val="24"/>
          <w:szCs w:val="24"/>
        </w:rPr>
        <w:t xml:space="preserve">the </w:t>
      </w:r>
      <w:r w:rsidR="00BB0964" w:rsidRPr="00A429F3">
        <w:rPr>
          <w:rFonts w:ascii="Times New Roman" w:hAnsi="Times New Roman" w:cs="Times New Roman"/>
          <w:sz w:val="24"/>
          <w:szCs w:val="24"/>
        </w:rPr>
        <w:t xml:space="preserve">present research, </w:t>
      </w:r>
      <w:proofErr w:type="spellStart"/>
      <w:r w:rsidR="00BB0964" w:rsidRPr="00A429F3">
        <w:rPr>
          <w:rFonts w:ascii="Times New Roman" w:hAnsi="Times New Roman" w:cs="Times New Roman"/>
          <w:sz w:val="24"/>
          <w:szCs w:val="24"/>
        </w:rPr>
        <w:t>t</w:t>
      </w:r>
      <w:r w:rsidRPr="00A429F3">
        <w:rPr>
          <w:rFonts w:ascii="Times New Roman" w:hAnsi="Times New Roman" w:cs="Times New Roman"/>
          <w:noProof/>
          <w:sz w:val="24"/>
          <w:szCs w:val="24"/>
        </w:rPr>
        <w:t>hermogravimetric</w:t>
      </w:r>
      <w:proofErr w:type="spellEnd"/>
      <w:r w:rsidRPr="00A429F3">
        <w:rPr>
          <w:rFonts w:ascii="Times New Roman" w:hAnsi="Times New Roman" w:cs="Times New Roman"/>
          <w:noProof/>
          <w:sz w:val="24"/>
          <w:szCs w:val="24"/>
        </w:rPr>
        <w:t xml:space="preserve"> analysis (TGA) of the pure Chitosan (</w:t>
      </w:r>
      <w:r w:rsidR="009439DD" w:rsidRPr="00A429F3">
        <w:rPr>
          <w:rFonts w:ascii="Times New Roman" w:hAnsi="Times New Roman" w:cs="Times New Roman"/>
          <w:noProof/>
          <w:sz w:val="24"/>
          <w:szCs w:val="24"/>
        </w:rPr>
        <w:t>5 % w/v</w:t>
      </w:r>
      <w:r w:rsidRPr="00A429F3">
        <w:rPr>
          <w:rFonts w:ascii="Times New Roman" w:hAnsi="Times New Roman" w:cs="Times New Roman"/>
          <w:noProof/>
          <w:sz w:val="24"/>
          <w:szCs w:val="24"/>
        </w:rPr>
        <w:t xml:space="preserve">) and </w:t>
      </w:r>
      <w:r w:rsidR="006F39E1" w:rsidRPr="00A429F3">
        <w:rPr>
          <w:rFonts w:ascii="Times New Roman" w:hAnsi="Times New Roman" w:cs="Times New Roman"/>
          <w:noProof/>
          <w:sz w:val="24"/>
          <w:szCs w:val="24"/>
        </w:rPr>
        <w:t xml:space="preserve">different </w:t>
      </w:r>
      <w:r w:rsidR="00813344" w:rsidRPr="00A429F3">
        <w:rPr>
          <w:rFonts w:ascii="Times New Roman" w:hAnsi="Times New Roman" w:cs="Times New Roman"/>
          <w:noProof/>
          <w:sz w:val="24"/>
          <w:szCs w:val="24"/>
        </w:rPr>
        <w:t>Ethylene Glycol</w:t>
      </w:r>
      <w:r w:rsidR="006F39E1" w:rsidRPr="00A429F3">
        <w:rPr>
          <w:rFonts w:ascii="Times New Roman" w:hAnsi="Times New Roman" w:cs="Times New Roman"/>
          <w:noProof/>
          <w:sz w:val="24"/>
          <w:szCs w:val="24"/>
        </w:rPr>
        <w:t xml:space="preserve"> modified</w:t>
      </w:r>
      <w:r w:rsidRPr="00A429F3">
        <w:rPr>
          <w:rFonts w:ascii="Times New Roman" w:hAnsi="Times New Roman" w:cs="Times New Roman"/>
          <w:noProof/>
          <w:sz w:val="24"/>
          <w:szCs w:val="24"/>
        </w:rPr>
        <w:t xml:space="preserve"> chitosan films was conducted in the range of 50 ˚C to 400 ˚C. For this purpose, the temperature was divided into four sections with an interval of 100 ˚C and the mass loss of these films was observed. The Chitosan and the </w:t>
      </w:r>
      <w:r w:rsidR="00E42EDF" w:rsidRPr="00A429F3">
        <w:rPr>
          <w:rFonts w:ascii="Times New Roman" w:hAnsi="Times New Roman" w:cs="Times New Roman"/>
          <w:noProof/>
          <w:sz w:val="24"/>
          <w:szCs w:val="24"/>
        </w:rPr>
        <w:t>modified</w:t>
      </w:r>
      <w:r w:rsidRPr="00A429F3">
        <w:rPr>
          <w:rFonts w:ascii="Times New Roman" w:hAnsi="Times New Roman" w:cs="Times New Roman"/>
          <w:noProof/>
          <w:sz w:val="24"/>
          <w:szCs w:val="24"/>
        </w:rPr>
        <w:t xml:space="preserve"> Chitosan films </w:t>
      </w:r>
      <w:r w:rsidR="00E42EDF" w:rsidRPr="00A429F3">
        <w:rPr>
          <w:rFonts w:ascii="Times New Roman" w:hAnsi="Times New Roman" w:cs="Times New Roman"/>
          <w:noProof/>
          <w:sz w:val="24"/>
          <w:szCs w:val="24"/>
        </w:rPr>
        <w:t>exhibited</w:t>
      </w:r>
      <w:r w:rsidRPr="00A429F3">
        <w:rPr>
          <w:rFonts w:ascii="Times New Roman" w:hAnsi="Times New Roman" w:cs="Times New Roman"/>
          <w:noProof/>
          <w:sz w:val="24"/>
          <w:szCs w:val="24"/>
        </w:rPr>
        <w:t xml:space="preserve"> different thermal behavio</w:t>
      </w:r>
      <w:r w:rsidR="00C617A0" w:rsidRPr="00A429F3">
        <w:rPr>
          <w:rFonts w:ascii="Times New Roman" w:hAnsi="Times New Roman" w:cs="Times New Roman"/>
          <w:noProof/>
          <w:sz w:val="24"/>
          <w:szCs w:val="24"/>
        </w:rPr>
        <w:t>u</w:t>
      </w:r>
      <w:r w:rsidRPr="00A429F3">
        <w:rPr>
          <w:rFonts w:ascii="Times New Roman" w:hAnsi="Times New Roman" w:cs="Times New Roman"/>
          <w:noProof/>
          <w:sz w:val="24"/>
          <w:szCs w:val="24"/>
        </w:rPr>
        <w:t xml:space="preserve">rs in different temperature ranges (Figure </w:t>
      </w:r>
      <w:r w:rsidR="00D874F5" w:rsidRPr="00A429F3">
        <w:rPr>
          <w:rFonts w:ascii="Times New Roman" w:hAnsi="Times New Roman" w:cs="Times New Roman"/>
          <w:noProof/>
          <w:sz w:val="24"/>
          <w:szCs w:val="24"/>
        </w:rPr>
        <w:t>4</w:t>
      </w:r>
      <w:r w:rsidRPr="00A429F3">
        <w:rPr>
          <w:rFonts w:ascii="Times New Roman" w:hAnsi="Times New Roman" w:cs="Times New Roman"/>
          <w:noProof/>
          <w:sz w:val="24"/>
          <w:szCs w:val="24"/>
        </w:rPr>
        <w:t xml:space="preserve">). </w:t>
      </w:r>
    </w:p>
    <w:p w:rsidR="00B907B1" w:rsidRPr="00A429F3" w:rsidRDefault="008B67B7" w:rsidP="00A429F3">
      <w:pPr>
        <w:keepNext/>
        <w:jc w:val="both"/>
        <w:rPr>
          <w:rFonts w:ascii="Times New Roman" w:hAnsi="Times New Roman" w:cs="Times New Roman"/>
          <w:sz w:val="24"/>
          <w:szCs w:val="24"/>
        </w:rPr>
      </w:pPr>
      <w:r w:rsidRPr="00A429F3">
        <w:rPr>
          <w:rFonts w:ascii="Times New Roman" w:hAnsi="Times New Roman" w:cs="Times New Roman"/>
          <w:bCs/>
          <w:noProof/>
          <w:sz w:val="24"/>
          <w:szCs w:val="24"/>
          <w:lang w:val="en-GB" w:eastAsia="en-GB"/>
        </w:rPr>
        <w:drawing>
          <wp:inline distT="0" distB="0" distL="0" distR="0">
            <wp:extent cx="3435350" cy="26868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8520" cy="2689294"/>
                    </a:xfrm>
                    <a:prstGeom prst="rect">
                      <a:avLst/>
                    </a:prstGeom>
                  </pic:spPr>
                </pic:pic>
              </a:graphicData>
            </a:graphic>
          </wp:inline>
        </w:drawing>
      </w:r>
    </w:p>
    <w:p w:rsidR="00C160C7" w:rsidRPr="00A429F3" w:rsidRDefault="00B907B1" w:rsidP="00A429F3">
      <w:pPr>
        <w:pStyle w:val="Caption"/>
        <w:spacing w:line="276" w:lineRule="auto"/>
        <w:jc w:val="both"/>
        <w:rPr>
          <w:rFonts w:ascii="Times New Roman" w:hAnsi="Times New Roman" w:cs="Times New Roman"/>
          <w:bCs/>
          <w:i w:val="0"/>
          <w:color w:val="auto"/>
          <w:sz w:val="24"/>
          <w:szCs w:val="24"/>
        </w:rPr>
      </w:pPr>
      <w:r w:rsidRPr="00A429F3">
        <w:rPr>
          <w:rFonts w:ascii="Times New Roman" w:hAnsi="Times New Roman" w:cs="Times New Roman"/>
          <w:i w:val="0"/>
          <w:iCs w:val="0"/>
          <w:color w:val="auto"/>
          <w:sz w:val="24"/>
          <w:szCs w:val="24"/>
        </w:rPr>
        <w:t xml:space="preserve">Figure </w:t>
      </w:r>
      <w:r w:rsidR="005A496A" w:rsidRPr="00A429F3">
        <w:rPr>
          <w:rFonts w:ascii="Times New Roman" w:hAnsi="Times New Roman" w:cs="Times New Roman"/>
          <w:i w:val="0"/>
          <w:iCs w:val="0"/>
          <w:color w:val="auto"/>
          <w:sz w:val="24"/>
          <w:szCs w:val="24"/>
        </w:rPr>
        <w:fldChar w:fldCharType="begin"/>
      </w:r>
      <w:r w:rsidRPr="00A429F3">
        <w:rPr>
          <w:rFonts w:ascii="Times New Roman" w:hAnsi="Times New Roman" w:cs="Times New Roman"/>
          <w:i w:val="0"/>
          <w:iCs w:val="0"/>
          <w:color w:val="auto"/>
          <w:sz w:val="24"/>
          <w:szCs w:val="24"/>
        </w:rPr>
        <w:instrText xml:space="preserve"> SEQ Figure \* ARABIC </w:instrText>
      </w:r>
      <w:r w:rsidR="005A496A" w:rsidRPr="00A429F3">
        <w:rPr>
          <w:rFonts w:ascii="Times New Roman" w:hAnsi="Times New Roman" w:cs="Times New Roman"/>
          <w:i w:val="0"/>
          <w:iCs w:val="0"/>
          <w:color w:val="auto"/>
          <w:sz w:val="24"/>
          <w:szCs w:val="24"/>
        </w:rPr>
        <w:fldChar w:fldCharType="separate"/>
      </w:r>
      <w:r w:rsidR="00B5113C" w:rsidRPr="00A429F3">
        <w:rPr>
          <w:rFonts w:ascii="Times New Roman" w:hAnsi="Times New Roman" w:cs="Times New Roman"/>
          <w:i w:val="0"/>
          <w:iCs w:val="0"/>
          <w:noProof/>
          <w:color w:val="auto"/>
          <w:sz w:val="24"/>
          <w:szCs w:val="24"/>
        </w:rPr>
        <w:t>4</w:t>
      </w:r>
      <w:r w:rsidR="005A496A" w:rsidRPr="00A429F3">
        <w:rPr>
          <w:rFonts w:ascii="Times New Roman" w:hAnsi="Times New Roman" w:cs="Times New Roman"/>
          <w:i w:val="0"/>
          <w:iCs w:val="0"/>
          <w:color w:val="auto"/>
          <w:sz w:val="24"/>
          <w:szCs w:val="24"/>
        </w:rPr>
        <w:fldChar w:fldCharType="end"/>
      </w:r>
      <w:r w:rsidRPr="00A429F3">
        <w:rPr>
          <w:rFonts w:ascii="Times New Roman" w:hAnsi="Times New Roman" w:cs="Times New Roman"/>
          <w:i w:val="0"/>
          <w:iCs w:val="0"/>
          <w:color w:val="auto"/>
          <w:sz w:val="24"/>
          <w:szCs w:val="24"/>
        </w:rPr>
        <w:t xml:space="preserve">. </w:t>
      </w:r>
      <w:r w:rsidR="00C160C7" w:rsidRPr="00A429F3">
        <w:rPr>
          <w:rFonts w:ascii="Times New Roman" w:hAnsi="Times New Roman" w:cs="Times New Roman"/>
          <w:bCs/>
          <w:i w:val="0"/>
          <w:color w:val="auto"/>
          <w:sz w:val="24"/>
          <w:szCs w:val="24"/>
        </w:rPr>
        <w:t xml:space="preserve"> TGA of </w:t>
      </w:r>
      <w:r w:rsidR="000A401D" w:rsidRPr="00A429F3">
        <w:rPr>
          <w:rFonts w:ascii="Times New Roman" w:hAnsi="Times New Roman" w:cs="Times New Roman"/>
          <w:bCs/>
          <w:i w:val="0"/>
          <w:color w:val="auto"/>
          <w:sz w:val="24"/>
          <w:szCs w:val="24"/>
        </w:rPr>
        <w:t xml:space="preserve">Films: </w:t>
      </w:r>
      <w:r w:rsidR="000A401D" w:rsidRPr="00A429F3">
        <w:rPr>
          <w:rFonts w:ascii="Times New Roman" w:hAnsi="Times New Roman" w:cs="Times New Roman"/>
          <w:bCs/>
          <w:i w:val="0"/>
          <w:color w:val="806000" w:themeColor="accent4" w:themeShade="80"/>
          <w:sz w:val="24"/>
          <w:szCs w:val="24"/>
        </w:rPr>
        <w:t xml:space="preserve">▬, </w:t>
      </w:r>
      <w:r w:rsidR="000A401D" w:rsidRPr="00A429F3">
        <w:rPr>
          <w:rFonts w:ascii="Times New Roman" w:hAnsi="Times New Roman" w:cs="Times New Roman"/>
          <w:bCs/>
          <w:i w:val="0"/>
          <w:color w:val="auto"/>
          <w:sz w:val="24"/>
          <w:szCs w:val="24"/>
        </w:rPr>
        <w:t>pure Chitosan</w:t>
      </w:r>
      <w:r w:rsidR="00C35E8C" w:rsidRPr="00A429F3">
        <w:rPr>
          <w:rFonts w:ascii="Times New Roman" w:hAnsi="Times New Roman" w:cs="Times New Roman"/>
          <w:bCs/>
          <w:i w:val="0"/>
          <w:color w:val="auto"/>
          <w:sz w:val="24"/>
          <w:szCs w:val="24"/>
        </w:rPr>
        <w:t>;</w:t>
      </w:r>
      <w:r w:rsidR="000A401D" w:rsidRPr="00A429F3">
        <w:rPr>
          <w:rFonts w:ascii="Times New Roman" w:hAnsi="Times New Roman" w:cs="Times New Roman"/>
          <w:bCs/>
          <w:i w:val="0"/>
          <w:color w:val="auto"/>
          <w:sz w:val="24"/>
          <w:szCs w:val="24"/>
        </w:rPr>
        <w:t xml:space="preserve"> </w:t>
      </w:r>
      <w:r w:rsidR="000A401D" w:rsidRPr="00A429F3">
        <w:rPr>
          <w:rFonts w:ascii="Times New Roman" w:hAnsi="Times New Roman" w:cs="Times New Roman"/>
          <w:bCs/>
          <w:i w:val="0"/>
          <w:color w:val="C45911" w:themeColor="accent2" w:themeShade="BF"/>
          <w:sz w:val="24"/>
          <w:szCs w:val="24"/>
        </w:rPr>
        <w:t>▬</w:t>
      </w:r>
      <w:r w:rsidR="000A401D" w:rsidRPr="00A429F3">
        <w:rPr>
          <w:rFonts w:ascii="Times New Roman" w:hAnsi="Times New Roman" w:cs="Times New Roman"/>
          <w:bCs/>
          <w:i w:val="0"/>
          <w:color w:val="auto"/>
          <w:sz w:val="24"/>
          <w:szCs w:val="24"/>
        </w:rPr>
        <w:t xml:space="preserve">, Chitosan 5 % w/v; </w:t>
      </w:r>
      <w:r w:rsidR="000A401D" w:rsidRPr="00A429F3">
        <w:rPr>
          <w:rFonts w:ascii="Times New Roman" w:hAnsi="Times New Roman" w:cs="Times New Roman"/>
          <w:bCs/>
          <w:i w:val="0"/>
          <w:color w:val="B818A1"/>
          <w:sz w:val="24"/>
          <w:szCs w:val="24"/>
        </w:rPr>
        <w:t>▬</w:t>
      </w:r>
      <w:r w:rsidR="000A401D" w:rsidRPr="00A429F3">
        <w:rPr>
          <w:rFonts w:ascii="Times New Roman" w:hAnsi="Times New Roman" w:cs="Times New Roman"/>
          <w:bCs/>
          <w:i w:val="0"/>
          <w:color w:val="auto"/>
          <w:sz w:val="24"/>
          <w:szCs w:val="24"/>
        </w:rPr>
        <w:t>, Chitosan-</w:t>
      </w:r>
      <w:r w:rsidR="00813344" w:rsidRPr="00A429F3">
        <w:rPr>
          <w:rFonts w:ascii="Times New Roman" w:hAnsi="Times New Roman" w:cs="Times New Roman"/>
          <w:bCs/>
          <w:i w:val="0"/>
          <w:color w:val="auto"/>
          <w:sz w:val="24"/>
          <w:szCs w:val="24"/>
        </w:rPr>
        <w:t>Ethylene Glycol</w:t>
      </w:r>
      <w:r w:rsidR="000A401D" w:rsidRPr="00A429F3">
        <w:rPr>
          <w:rFonts w:ascii="Times New Roman" w:hAnsi="Times New Roman" w:cs="Times New Roman"/>
          <w:bCs/>
          <w:i w:val="0"/>
          <w:color w:val="auto"/>
          <w:sz w:val="24"/>
          <w:szCs w:val="24"/>
        </w:rPr>
        <w:t xml:space="preserve">; </w:t>
      </w:r>
      <w:r w:rsidR="000A401D" w:rsidRPr="00A429F3">
        <w:rPr>
          <w:rFonts w:ascii="Times New Roman" w:hAnsi="Times New Roman" w:cs="Times New Roman"/>
          <w:bCs/>
          <w:i w:val="0"/>
          <w:color w:val="007033"/>
          <w:sz w:val="24"/>
          <w:szCs w:val="24"/>
        </w:rPr>
        <w:t>▬</w:t>
      </w:r>
      <w:r w:rsidR="000A401D" w:rsidRPr="00A429F3">
        <w:rPr>
          <w:rFonts w:ascii="Times New Roman" w:hAnsi="Times New Roman" w:cs="Times New Roman"/>
          <w:bCs/>
          <w:i w:val="0"/>
          <w:color w:val="auto"/>
          <w:sz w:val="24"/>
          <w:szCs w:val="24"/>
        </w:rPr>
        <w:t>, Chitosan-</w:t>
      </w:r>
      <w:r w:rsidR="00813344" w:rsidRPr="00A429F3">
        <w:rPr>
          <w:rFonts w:ascii="Times New Roman" w:hAnsi="Times New Roman" w:cs="Times New Roman"/>
          <w:bCs/>
          <w:i w:val="0"/>
          <w:color w:val="auto"/>
          <w:sz w:val="24"/>
          <w:szCs w:val="24"/>
        </w:rPr>
        <w:t>Poly-ethylene Glycol</w:t>
      </w:r>
      <w:r w:rsidR="000A401D" w:rsidRPr="00A429F3">
        <w:rPr>
          <w:rFonts w:ascii="Times New Roman" w:hAnsi="Times New Roman" w:cs="Times New Roman"/>
          <w:bCs/>
          <w:i w:val="0"/>
          <w:color w:val="auto"/>
          <w:sz w:val="24"/>
          <w:szCs w:val="24"/>
        </w:rPr>
        <w:t xml:space="preserve">; </w:t>
      </w:r>
      <w:r w:rsidR="000A401D" w:rsidRPr="00A429F3">
        <w:rPr>
          <w:rFonts w:ascii="Times New Roman" w:hAnsi="Times New Roman" w:cs="Times New Roman"/>
          <w:bCs/>
          <w:i w:val="0"/>
          <w:color w:val="7030A0"/>
          <w:sz w:val="24"/>
          <w:szCs w:val="24"/>
        </w:rPr>
        <w:t>▬</w:t>
      </w:r>
      <w:r w:rsidR="000A401D" w:rsidRPr="00A429F3">
        <w:rPr>
          <w:rFonts w:ascii="Times New Roman" w:hAnsi="Times New Roman" w:cs="Times New Roman"/>
          <w:bCs/>
          <w:i w:val="0"/>
          <w:color w:val="auto"/>
          <w:sz w:val="24"/>
          <w:szCs w:val="24"/>
        </w:rPr>
        <w:t>, Chitosan-</w:t>
      </w:r>
      <w:r w:rsidR="00813344" w:rsidRPr="00A429F3">
        <w:rPr>
          <w:rFonts w:ascii="Times New Roman" w:hAnsi="Times New Roman" w:cs="Times New Roman"/>
          <w:bCs/>
          <w:i w:val="0"/>
          <w:color w:val="auto"/>
          <w:sz w:val="24"/>
          <w:szCs w:val="24"/>
        </w:rPr>
        <w:t>Tri-ethylene Glycol</w:t>
      </w:r>
      <w:r w:rsidR="000A401D" w:rsidRPr="00A429F3">
        <w:rPr>
          <w:rFonts w:ascii="Times New Roman" w:hAnsi="Times New Roman" w:cs="Times New Roman"/>
          <w:bCs/>
          <w:i w:val="0"/>
          <w:color w:val="auto"/>
          <w:sz w:val="24"/>
          <w:szCs w:val="24"/>
        </w:rPr>
        <w:t xml:space="preserve"> and </w:t>
      </w:r>
      <w:r w:rsidR="000A401D" w:rsidRPr="00A429F3">
        <w:rPr>
          <w:rFonts w:ascii="Times New Roman" w:hAnsi="Times New Roman" w:cs="Times New Roman"/>
          <w:bCs/>
          <w:i w:val="0"/>
          <w:color w:val="808080" w:themeColor="background1" w:themeShade="80"/>
          <w:sz w:val="24"/>
          <w:szCs w:val="24"/>
        </w:rPr>
        <w:t xml:space="preserve">▬, </w:t>
      </w:r>
      <w:r w:rsidR="000A401D" w:rsidRPr="00A429F3">
        <w:rPr>
          <w:rFonts w:ascii="Times New Roman" w:hAnsi="Times New Roman" w:cs="Times New Roman"/>
          <w:bCs/>
          <w:i w:val="0"/>
          <w:color w:val="auto"/>
          <w:sz w:val="24"/>
          <w:szCs w:val="24"/>
        </w:rPr>
        <w:t>Chitosan-</w:t>
      </w:r>
      <w:r w:rsidR="00813344" w:rsidRPr="00A429F3">
        <w:rPr>
          <w:rFonts w:ascii="Times New Roman" w:hAnsi="Times New Roman" w:cs="Times New Roman"/>
          <w:bCs/>
          <w:i w:val="0"/>
          <w:color w:val="auto"/>
          <w:sz w:val="24"/>
          <w:szCs w:val="24"/>
        </w:rPr>
        <w:t>Tetra-ethylene Glycol</w:t>
      </w:r>
    </w:p>
    <w:p w:rsidR="00C160C7" w:rsidRPr="00A429F3" w:rsidRDefault="001F16A1" w:rsidP="00A429F3">
      <w:pPr>
        <w:spacing w:before="240"/>
        <w:jc w:val="both"/>
        <w:rPr>
          <w:rFonts w:ascii="Times New Roman" w:hAnsi="Times New Roman" w:cs="Times New Roman"/>
          <w:noProof/>
          <w:sz w:val="24"/>
          <w:szCs w:val="24"/>
        </w:rPr>
      </w:pPr>
      <w:r w:rsidRPr="00A429F3">
        <w:rPr>
          <w:rFonts w:ascii="Times New Roman" w:hAnsi="Times New Roman" w:cs="Times New Roman"/>
          <w:noProof/>
          <w:sz w:val="24"/>
          <w:szCs w:val="24"/>
        </w:rPr>
        <w:t xml:space="preserve">For the first interval (50-100 ˚C), the Chitosan (5 % w/v) exhibited a sudden but slow mass loss of around 9.0 %. In a similar interval, the Chitosan film (5 % w/v) and Chitosan-Ethylene Glycol film started to lose slowly and showed almost similar thermal behaviour around 7.25 % and 7.85 % mass loss respectively while reaching 100 ˚C. </w:t>
      </w:r>
      <w:r w:rsidR="00C160C7" w:rsidRPr="00A429F3">
        <w:rPr>
          <w:rFonts w:ascii="Times New Roman" w:hAnsi="Times New Roman" w:cs="Times New Roman"/>
          <w:noProof/>
          <w:sz w:val="24"/>
          <w:szCs w:val="24"/>
        </w:rPr>
        <w:t>The Chitosan-Poly</w:t>
      </w:r>
      <w:r w:rsidR="00813344" w:rsidRPr="00A429F3">
        <w:rPr>
          <w:rFonts w:ascii="Times New Roman" w:hAnsi="Times New Roman" w:cs="Times New Roman"/>
          <w:noProof/>
          <w:sz w:val="24"/>
          <w:szCs w:val="24"/>
        </w:rPr>
        <w:t>Ethylene Glycol</w:t>
      </w:r>
      <w:r w:rsidR="00C160C7" w:rsidRPr="00A429F3">
        <w:rPr>
          <w:rFonts w:ascii="Times New Roman" w:hAnsi="Times New Roman" w:cs="Times New Roman"/>
          <w:noProof/>
          <w:sz w:val="24"/>
          <w:szCs w:val="24"/>
        </w:rPr>
        <w:t xml:space="preserve"> film showed a mass loss of around 6.55 % in </w:t>
      </w:r>
      <w:r w:rsidR="009F3CFB" w:rsidRPr="00A429F3">
        <w:rPr>
          <w:rFonts w:ascii="Times New Roman" w:hAnsi="Times New Roman" w:cs="Times New Roman"/>
          <w:noProof/>
          <w:sz w:val="24"/>
          <w:szCs w:val="24"/>
        </w:rPr>
        <w:t>a</w:t>
      </w:r>
      <w:r w:rsidR="00C160C7" w:rsidRPr="00A429F3">
        <w:rPr>
          <w:rFonts w:ascii="Times New Roman" w:hAnsi="Times New Roman" w:cs="Times New Roman"/>
          <w:noProof/>
          <w:sz w:val="24"/>
          <w:szCs w:val="24"/>
        </w:rPr>
        <w:t xml:space="preserve"> similar temperature range which was slightly lower than </w:t>
      </w:r>
      <w:r w:rsidR="009F3CFB" w:rsidRPr="00A429F3">
        <w:rPr>
          <w:rFonts w:ascii="Times New Roman" w:hAnsi="Times New Roman" w:cs="Times New Roman"/>
          <w:noProof/>
          <w:sz w:val="24"/>
          <w:szCs w:val="24"/>
        </w:rPr>
        <w:t xml:space="preserve">the </w:t>
      </w:r>
      <w:r w:rsidR="00C160C7" w:rsidRPr="00A429F3">
        <w:rPr>
          <w:rFonts w:ascii="Times New Roman" w:hAnsi="Times New Roman" w:cs="Times New Roman"/>
          <w:noProof/>
          <w:sz w:val="24"/>
          <w:szCs w:val="24"/>
        </w:rPr>
        <w:t>above</w:t>
      </w:r>
      <w:r w:rsidR="00EB49FB" w:rsidRPr="00A429F3">
        <w:rPr>
          <w:rFonts w:ascii="Times New Roman" w:hAnsi="Times New Roman" w:cs="Times New Roman"/>
          <w:noProof/>
          <w:sz w:val="24"/>
          <w:szCs w:val="24"/>
        </w:rPr>
        <w:t>-</w:t>
      </w:r>
      <w:r w:rsidR="00C160C7" w:rsidRPr="00A429F3">
        <w:rPr>
          <w:rFonts w:ascii="Times New Roman" w:hAnsi="Times New Roman" w:cs="Times New Roman"/>
          <w:noProof/>
          <w:sz w:val="24"/>
          <w:szCs w:val="24"/>
        </w:rPr>
        <w:t>mentioned films. On the other hand, Chitosan-</w:t>
      </w:r>
      <w:r w:rsidR="00813344" w:rsidRPr="00A429F3">
        <w:rPr>
          <w:rFonts w:ascii="Times New Roman" w:hAnsi="Times New Roman" w:cs="Times New Roman"/>
          <w:noProof/>
          <w:sz w:val="24"/>
          <w:szCs w:val="24"/>
        </w:rPr>
        <w:t>Tetra-ethylene Glycol</w:t>
      </w:r>
      <w:r w:rsidR="00C160C7" w:rsidRPr="00A429F3">
        <w:rPr>
          <w:rFonts w:ascii="Times New Roman" w:hAnsi="Times New Roman" w:cs="Times New Roman"/>
          <w:noProof/>
          <w:sz w:val="24"/>
          <w:szCs w:val="24"/>
        </w:rPr>
        <w:t xml:space="preserve"> and Chitosan-</w:t>
      </w:r>
      <w:r w:rsidR="00813344" w:rsidRPr="00A429F3">
        <w:rPr>
          <w:rFonts w:ascii="Times New Roman" w:hAnsi="Times New Roman" w:cs="Times New Roman"/>
          <w:noProof/>
          <w:sz w:val="24"/>
          <w:szCs w:val="24"/>
        </w:rPr>
        <w:t>Tri-ethylene Glycol</w:t>
      </w:r>
      <w:r w:rsidR="00C160C7" w:rsidRPr="00A429F3">
        <w:rPr>
          <w:rFonts w:ascii="Times New Roman" w:hAnsi="Times New Roman" w:cs="Times New Roman"/>
          <w:noProof/>
          <w:sz w:val="24"/>
          <w:szCs w:val="24"/>
        </w:rPr>
        <w:t xml:space="preserve"> showed the highest mass loss (around 15.90 % and 23.35 respectively) in this temperature range (50-100 ˚C). Overall, the sequence of mass loss for 50-100 ˚C was found as Chitosan-</w:t>
      </w:r>
      <w:r w:rsidR="00813344" w:rsidRPr="00A429F3">
        <w:rPr>
          <w:rFonts w:ascii="Times New Roman" w:hAnsi="Times New Roman" w:cs="Times New Roman"/>
          <w:noProof/>
          <w:sz w:val="24"/>
          <w:szCs w:val="24"/>
        </w:rPr>
        <w:t>Tri-ethylene Glycol</w:t>
      </w:r>
      <w:r w:rsidR="00C160C7" w:rsidRPr="00A429F3">
        <w:rPr>
          <w:rFonts w:ascii="Times New Roman" w:hAnsi="Times New Roman" w:cs="Times New Roman"/>
          <w:noProof/>
          <w:sz w:val="24"/>
          <w:szCs w:val="24"/>
        </w:rPr>
        <w:t xml:space="preserve"> film&gt; Chitosan-</w:t>
      </w:r>
      <w:r w:rsidR="00813344" w:rsidRPr="00A429F3">
        <w:rPr>
          <w:rFonts w:ascii="Times New Roman" w:hAnsi="Times New Roman" w:cs="Times New Roman"/>
          <w:noProof/>
          <w:sz w:val="24"/>
          <w:szCs w:val="24"/>
        </w:rPr>
        <w:t>Tetra-ethylene Glycol</w:t>
      </w:r>
      <w:r w:rsidR="00C160C7" w:rsidRPr="00A429F3">
        <w:rPr>
          <w:rFonts w:ascii="Times New Roman" w:hAnsi="Times New Roman" w:cs="Times New Roman"/>
          <w:noProof/>
          <w:sz w:val="24"/>
          <w:szCs w:val="24"/>
        </w:rPr>
        <w:t>&gt; Pure Chitosan (LMW)&gt; Chitosan-</w:t>
      </w:r>
      <w:r w:rsidR="00813344" w:rsidRPr="00A429F3">
        <w:rPr>
          <w:rFonts w:ascii="Times New Roman" w:hAnsi="Times New Roman" w:cs="Times New Roman"/>
          <w:noProof/>
          <w:sz w:val="24"/>
          <w:szCs w:val="24"/>
        </w:rPr>
        <w:t>Ethylene Glycol</w:t>
      </w:r>
      <w:r w:rsidR="00C160C7" w:rsidRPr="00A429F3">
        <w:rPr>
          <w:rFonts w:ascii="Times New Roman" w:hAnsi="Times New Roman" w:cs="Times New Roman"/>
          <w:noProof/>
          <w:sz w:val="24"/>
          <w:szCs w:val="24"/>
        </w:rPr>
        <w:t>&gt; Chitosan-</w:t>
      </w:r>
      <w:r w:rsidR="00813344" w:rsidRPr="00A429F3">
        <w:rPr>
          <w:rFonts w:ascii="Times New Roman" w:hAnsi="Times New Roman" w:cs="Times New Roman"/>
          <w:noProof/>
          <w:sz w:val="24"/>
          <w:szCs w:val="24"/>
        </w:rPr>
        <w:t>Poly-ethylene Glycol</w:t>
      </w:r>
      <w:r w:rsidR="00C160C7" w:rsidRPr="00A429F3">
        <w:rPr>
          <w:rFonts w:ascii="Times New Roman" w:hAnsi="Times New Roman" w:cs="Times New Roman"/>
          <w:noProof/>
          <w:sz w:val="24"/>
          <w:szCs w:val="24"/>
        </w:rPr>
        <w:t xml:space="preserve"> film. Between the temperature range of 100 to 200 ˚C, all the chitosan films followed the same order of mass loss except the pure Chitosan (LMW). In this case, the order was found as Chitosan-</w:t>
      </w:r>
      <w:r w:rsidR="00813344" w:rsidRPr="00A429F3">
        <w:rPr>
          <w:rFonts w:ascii="Times New Roman" w:hAnsi="Times New Roman" w:cs="Times New Roman"/>
          <w:noProof/>
          <w:sz w:val="24"/>
          <w:szCs w:val="24"/>
        </w:rPr>
        <w:t>Tri-ethylene Glycol</w:t>
      </w:r>
      <w:r w:rsidR="00C160C7" w:rsidRPr="00A429F3">
        <w:rPr>
          <w:rFonts w:ascii="Times New Roman" w:hAnsi="Times New Roman" w:cs="Times New Roman"/>
          <w:noProof/>
          <w:sz w:val="24"/>
          <w:szCs w:val="24"/>
        </w:rPr>
        <w:t>&gt; Chitosan-</w:t>
      </w:r>
      <w:r w:rsidR="00813344" w:rsidRPr="00A429F3">
        <w:rPr>
          <w:rFonts w:ascii="Times New Roman" w:hAnsi="Times New Roman" w:cs="Times New Roman"/>
          <w:noProof/>
          <w:sz w:val="24"/>
          <w:szCs w:val="24"/>
        </w:rPr>
        <w:lastRenderedPageBreak/>
        <w:t>Tetra-ethylene Glycol</w:t>
      </w:r>
      <w:r w:rsidR="00C160C7" w:rsidRPr="00A429F3">
        <w:rPr>
          <w:rFonts w:ascii="Times New Roman" w:hAnsi="Times New Roman" w:cs="Times New Roman"/>
          <w:noProof/>
          <w:sz w:val="24"/>
          <w:szCs w:val="24"/>
        </w:rPr>
        <w:t>&gt; Chitosan-</w:t>
      </w:r>
      <w:r w:rsidR="00813344" w:rsidRPr="00A429F3">
        <w:rPr>
          <w:rFonts w:ascii="Times New Roman" w:hAnsi="Times New Roman" w:cs="Times New Roman"/>
          <w:noProof/>
          <w:sz w:val="24"/>
          <w:szCs w:val="24"/>
        </w:rPr>
        <w:t>Ethylene Glycol</w:t>
      </w:r>
      <w:r w:rsidR="00C160C7" w:rsidRPr="00A429F3">
        <w:rPr>
          <w:rFonts w:ascii="Times New Roman" w:hAnsi="Times New Roman" w:cs="Times New Roman"/>
          <w:noProof/>
          <w:sz w:val="24"/>
          <w:szCs w:val="24"/>
        </w:rPr>
        <w:t>&gt; Chitosan-</w:t>
      </w:r>
      <w:r w:rsidR="00813344" w:rsidRPr="00A429F3">
        <w:rPr>
          <w:rFonts w:ascii="Times New Roman" w:hAnsi="Times New Roman" w:cs="Times New Roman"/>
          <w:noProof/>
          <w:sz w:val="24"/>
          <w:szCs w:val="24"/>
        </w:rPr>
        <w:t>Poly-ethylene Glycol</w:t>
      </w:r>
      <w:r w:rsidR="00C160C7" w:rsidRPr="00A429F3">
        <w:rPr>
          <w:rFonts w:ascii="Times New Roman" w:hAnsi="Times New Roman" w:cs="Times New Roman"/>
          <w:noProof/>
          <w:sz w:val="24"/>
          <w:szCs w:val="24"/>
        </w:rPr>
        <w:t>&gt; Chitosan&gt; Chitosan-</w:t>
      </w:r>
      <w:r w:rsidR="00813344" w:rsidRPr="00A429F3">
        <w:rPr>
          <w:rFonts w:ascii="Times New Roman" w:hAnsi="Times New Roman" w:cs="Times New Roman"/>
          <w:noProof/>
          <w:sz w:val="24"/>
          <w:szCs w:val="24"/>
        </w:rPr>
        <w:t>Poly-ethylene Glycol</w:t>
      </w:r>
      <w:r w:rsidR="00C160C7" w:rsidRPr="00A429F3">
        <w:rPr>
          <w:rFonts w:ascii="Times New Roman" w:hAnsi="Times New Roman" w:cs="Times New Roman"/>
          <w:noProof/>
          <w:sz w:val="24"/>
          <w:szCs w:val="24"/>
        </w:rPr>
        <w:t>&gt; Pure Chitosan (LMW) with a total mass loss of around 36.96,  30.20, 18.06, 16.84, 13.63, and 10.69 % respectively.</w:t>
      </w:r>
      <w:r w:rsidR="00526B5B" w:rsidRPr="00A429F3">
        <w:rPr>
          <w:rFonts w:ascii="Times New Roman" w:hAnsi="Times New Roman" w:cs="Times New Roman"/>
          <w:noProof/>
          <w:sz w:val="24"/>
          <w:szCs w:val="24"/>
        </w:rPr>
        <w:t xml:space="preserve"> A study conducted on Chitosan and its biocomposites </w:t>
      </w:r>
      <w:r w:rsidR="00C10707" w:rsidRPr="00A429F3">
        <w:rPr>
          <w:rFonts w:ascii="Times New Roman" w:hAnsi="Times New Roman" w:cs="Times New Roman"/>
          <w:noProof/>
          <w:sz w:val="24"/>
          <w:szCs w:val="24"/>
        </w:rPr>
        <w:t>revealed a loss of 6-8 %</w:t>
      </w:r>
      <w:r w:rsidR="00E347D4" w:rsidRPr="00A429F3">
        <w:rPr>
          <w:rFonts w:ascii="Times New Roman" w:hAnsi="Times New Roman" w:cs="Times New Roman"/>
          <w:noProof/>
          <w:sz w:val="24"/>
          <w:szCs w:val="24"/>
        </w:rPr>
        <w:t xml:space="preserve"> between 100-200 ˚C and around 60 % between 210-410 ˚C</w:t>
      </w:r>
      <w:r w:rsidR="00A6388F" w:rsidRPr="00A429F3">
        <w:rPr>
          <w:rFonts w:ascii="Times New Roman" w:hAnsi="Times New Roman" w:cs="Times New Roman"/>
          <w:noProof/>
          <w:sz w:val="24"/>
          <w:szCs w:val="24"/>
        </w:rPr>
        <w:t xml:space="preserve"> </w:t>
      </w:r>
      <w:r w:rsidR="005A496A" w:rsidRPr="00A429F3">
        <w:rPr>
          <w:rFonts w:ascii="Times New Roman" w:hAnsi="Times New Roman" w:cs="Times New Roman"/>
          <w:noProof/>
          <w:sz w:val="24"/>
          <w:szCs w:val="24"/>
        </w:rPr>
        <w:fldChar w:fldCharType="begin" w:fldLock="1"/>
      </w:r>
      <w:r w:rsidR="00817D57" w:rsidRPr="00A429F3">
        <w:rPr>
          <w:rFonts w:ascii="Times New Roman" w:hAnsi="Times New Roman" w:cs="Times New Roman"/>
          <w:noProof/>
          <w:sz w:val="24"/>
          <w:szCs w:val="24"/>
        </w:rPr>
        <w:instrText>ADDIN CSL_CITATION {"citationItems":[{"id":"ITEM-1","itemData":{"DOI":"10.1016/j.carbpol.2017.12.043","ISSN":"0144-8617","author":[{"dropping-particle":"","family":"Yu","given":"Zhen","non-dropping-particle":"","parse-names":false,"suffix":""},{"dropping-particle":"","family":"Li","given":"Baoqiang","non-dropping-particle":"","parse-names":false,"suffix":""},{"dropping-particle":"","family":"Chu","given":"Jiayu","non-dropping-particle":"","parse-names":false,"suffix":""},{"dropping-particle":"","family":"Zhang","given":"Peifeng","non-dropping-particle":"","parse-names":false,"suffix":""}],"container-title":"Carbohydrate Polymers","id":"ITEM-1","issued":{"date-parts":[["2017"]]},"publisher":"Elsevier Ltd.","title":"SC Institute for Advanced Ceramics , State Key Laboratory of Urban Water Resource and","type":"article-journal"},"uris":["http://www.mendeley.com/documents/?uuid=5b027899-9375-4a31-bcbd-17339a98bcdc"]}],"mendeley":{"formattedCitation":"[33]","plainTextFormattedCitation":"[33]","previouslyFormattedCitation":"&lt;sup&gt;33&lt;/sup&gt;"},"properties":{"noteIndex":0},"schema":"https://github.com/citation-style-language/schema/raw/master/csl-citation.json"}</w:instrText>
      </w:r>
      <w:r w:rsidR="005A496A" w:rsidRPr="00A429F3">
        <w:rPr>
          <w:rFonts w:ascii="Times New Roman" w:hAnsi="Times New Roman" w:cs="Times New Roman"/>
          <w:noProof/>
          <w:sz w:val="24"/>
          <w:szCs w:val="24"/>
        </w:rPr>
        <w:fldChar w:fldCharType="separate"/>
      </w:r>
      <w:r w:rsidR="00817D57" w:rsidRPr="00A429F3">
        <w:rPr>
          <w:rFonts w:ascii="Times New Roman" w:hAnsi="Times New Roman" w:cs="Times New Roman"/>
          <w:noProof/>
          <w:sz w:val="24"/>
          <w:szCs w:val="24"/>
        </w:rPr>
        <w:t>[33]</w:t>
      </w:r>
      <w:r w:rsidR="005A496A" w:rsidRPr="00A429F3">
        <w:rPr>
          <w:rFonts w:ascii="Times New Roman" w:hAnsi="Times New Roman" w:cs="Times New Roman"/>
          <w:noProof/>
          <w:sz w:val="24"/>
          <w:szCs w:val="24"/>
        </w:rPr>
        <w:fldChar w:fldCharType="end"/>
      </w:r>
      <w:r w:rsidR="00C10707" w:rsidRPr="00A429F3">
        <w:rPr>
          <w:rFonts w:ascii="Times New Roman" w:hAnsi="Times New Roman" w:cs="Times New Roman"/>
          <w:noProof/>
          <w:sz w:val="24"/>
          <w:szCs w:val="24"/>
        </w:rPr>
        <w:t xml:space="preserve">. </w:t>
      </w:r>
      <w:r w:rsidR="006E3569" w:rsidRPr="00A429F3">
        <w:rPr>
          <w:rFonts w:ascii="Times New Roman" w:hAnsi="Times New Roman" w:cs="Times New Roman"/>
          <w:noProof/>
          <w:sz w:val="24"/>
          <w:szCs w:val="24"/>
        </w:rPr>
        <w:t>A</w:t>
      </w:r>
      <w:r w:rsidR="007D28DC" w:rsidRPr="00A429F3">
        <w:rPr>
          <w:rFonts w:ascii="Times New Roman" w:hAnsi="Times New Roman" w:cs="Times New Roman"/>
          <w:noProof/>
          <w:sz w:val="24"/>
          <w:szCs w:val="24"/>
        </w:rPr>
        <w:t>nother</w:t>
      </w:r>
      <w:r w:rsidR="006E3569" w:rsidRPr="00A429F3">
        <w:rPr>
          <w:rFonts w:ascii="Times New Roman" w:hAnsi="Times New Roman" w:cs="Times New Roman"/>
          <w:noProof/>
          <w:sz w:val="24"/>
          <w:szCs w:val="24"/>
        </w:rPr>
        <w:t xml:space="preserve"> thermal stability study based on </w:t>
      </w:r>
      <w:r w:rsidR="007D28DC" w:rsidRPr="00A429F3">
        <w:rPr>
          <w:rFonts w:ascii="Times New Roman" w:hAnsi="Times New Roman" w:cs="Times New Roman"/>
          <w:noProof/>
          <w:sz w:val="24"/>
          <w:szCs w:val="24"/>
        </w:rPr>
        <w:t xml:space="preserve">Chitosan films with/without citronella essential oil and cedarwood oil </w:t>
      </w:r>
      <w:r w:rsidR="005E051D" w:rsidRPr="00A429F3">
        <w:rPr>
          <w:rFonts w:ascii="Times New Roman" w:hAnsi="Times New Roman" w:cs="Times New Roman"/>
          <w:noProof/>
          <w:sz w:val="24"/>
          <w:szCs w:val="24"/>
        </w:rPr>
        <w:t xml:space="preserve">also exhibited around 5.90-9.18 % loss between 100-122 ˚C </w:t>
      </w:r>
      <w:r w:rsidR="005A496A" w:rsidRPr="00A429F3">
        <w:rPr>
          <w:rFonts w:ascii="Times New Roman" w:hAnsi="Times New Roman" w:cs="Times New Roman"/>
          <w:noProof/>
          <w:sz w:val="24"/>
          <w:szCs w:val="24"/>
        </w:rPr>
        <w:fldChar w:fldCharType="begin" w:fldLock="1"/>
      </w:r>
      <w:r w:rsidR="00817D57" w:rsidRPr="00A429F3">
        <w:rPr>
          <w:rFonts w:ascii="Times New Roman" w:hAnsi="Times New Roman" w:cs="Times New Roman"/>
          <w:noProof/>
          <w:sz w:val="24"/>
          <w:szCs w:val="24"/>
        </w:rPr>
        <w:instrText>ADDIN CSL_CITATION {"citationItems":[{"id":"ITEM-1","itemData":{"DOI":"10.1016/j.ijbiomac.2014.11.046","ISSN":"18790003","PMID":"25542174","abstract":"Active biodegradable films from chitosan containing 10% to 30% w/w of citronella essential oil (CEO) and cedarwood oil (CWO) were developed by casting and solvent-evaporation method, and their physical, mechanical and thermal properties were investigated. Possible interactions between the chitosan chains and the essential oils were confirmed using Fourier-transform infrared spectroscopy (FTIR). Various amounts of CEO or CWO had significant effects on the films' mechanical properties, with the exception of 10% of CEO, which did not significantly affect the tensile strength of the films. The incorporation of the two tested oils provoked a remarkable reduction in the water-vapor permeability properties, with a decrease of about 63% when 30% CEO was added in chitosan films. Thermogravimetric analysis showed that degradation temperatures of the films containing CEO and CWO improved only slightly in comparison to control films without essential oils. FTIR spectra analysis provided some insights on the possible interactions between chitosan and the two essential oils used. This study suggests that active films can be developed by including CEO and CWO in a chitosan matrix. Such films can provide new formulation options for packaging industries in developing active packaging with potential food-technology applications.","author":[{"dropping-particle":"","family":"Shen","given":"Zhu","non-dropping-particle":"","parse-names":false,"suffix":""},{"dropping-particle":"","family":"Kamdem","given":"Donatien Pascal","non-dropping-particle":"","parse-names":false,"suffix":""}],"container-title":"International Journal of Biological Macromolecules","id":"ITEM-1","issued":{"date-parts":[["2015"]]},"page":"289-296","publisher":"Elsevier B.V.","title":"Development and characterization of biodegradable chitosan films containing two essential oils","type":"article-journal","volume":"74"},"uris":["http://www.mendeley.com/documents/?uuid=226cc2b0-4d24-4447-9310-1f6849c2eb27"]}],"mendeley":{"formattedCitation":"[34]","plainTextFormattedCitation":"[34]","previouslyFormattedCitation":"&lt;sup&gt;34&lt;/sup&gt;"},"properties":{"noteIndex":0},"schema":"https://github.com/citation-style-language/schema/raw/master/csl-citation.json"}</w:instrText>
      </w:r>
      <w:r w:rsidR="005A496A" w:rsidRPr="00A429F3">
        <w:rPr>
          <w:rFonts w:ascii="Times New Roman" w:hAnsi="Times New Roman" w:cs="Times New Roman"/>
          <w:noProof/>
          <w:sz w:val="24"/>
          <w:szCs w:val="24"/>
        </w:rPr>
        <w:fldChar w:fldCharType="separate"/>
      </w:r>
      <w:r w:rsidR="00817D57" w:rsidRPr="00A429F3">
        <w:rPr>
          <w:rFonts w:ascii="Times New Roman" w:hAnsi="Times New Roman" w:cs="Times New Roman"/>
          <w:noProof/>
          <w:sz w:val="24"/>
          <w:szCs w:val="24"/>
        </w:rPr>
        <w:t>[34]</w:t>
      </w:r>
      <w:r w:rsidR="005A496A" w:rsidRPr="00A429F3">
        <w:rPr>
          <w:rFonts w:ascii="Times New Roman" w:hAnsi="Times New Roman" w:cs="Times New Roman"/>
          <w:noProof/>
          <w:sz w:val="24"/>
          <w:szCs w:val="24"/>
        </w:rPr>
        <w:fldChar w:fldCharType="end"/>
      </w:r>
      <w:r w:rsidR="005E051D" w:rsidRPr="00A429F3">
        <w:rPr>
          <w:rFonts w:ascii="Times New Roman" w:hAnsi="Times New Roman" w:cs="Times New Roman"/>
          <w:noProof/>
          <w:sz w:val="24"/>
          <w:szCs w:val="24"/>
        </w:rPr>
        <w:t>.</w:t>
      </w:r>
      <w:r w:rsidR="00717BC1" w:rsidRPr="00A429F3">
        <w:rPr>
          <w:rFonts w:ascii="Times New Roman" w:hAnsi="Times New Roman" w:cs="Times New Roman"/>
          <w:noProof/>
          <w:sz w:val="24"/>
          <w:szCs w:val="24"/>
        </w:rPr>
        <w:t xml:space="preserve"> </w:t>
      </w:r>
      <w:r w:rsidR="00C160C7" w:rsidRPr="00A429F3">
        <w:rPr>
          <w:rFonts w:ascii="Times New Roman" w:hAnsi="Times New Roman" w:cs="Times New Roman"/>
          <w:noProof/>
          <w:sz w:val="24"/>
          <w:szCs w:val="24"/>
        </w:rPr>
        <w:t>The third zone (200-300 ˚C) is considered the critical temperature range since all the Chitosan films</w:t>
      </w:r>
      <w:r w:rsidR="005021BF" w:rsidRPr="00A429F3">
        <w:rPr>
          <w:rFonts w:ascii="Times New Roman" w:hAnsi="Times New Roman" w:cs="Times New Roman"/>
          <w:noProof/>
          <w:sz w:val="24"/>
          <w:szCs w:val="24"/>
        </w:rPr>
        <w:t>,</w:t>
      </w:r>
      <w:r w:rsidR="00C160C7" w:rsidRPr="00A429F3">
        <w:rPr>
          <w:rFonts w:ascii="Times New Roman" w:hAnsi="Times New Roman" w:cs="Times New Roman"/>
          <w:noProof/>
          <w:sz w:val="24"/>
          <w:szCs w:val="24"/>
        </w:rPr>
        <w:t xml:space="preserve"> and pure Chitosan (LMW) showed a significant mass loss. The results indicated that the degradation rate of the films and pure Chitosan (LMW) increases in this temperature range and the order of mass loss was found as Chitosan-</w:t>
      </w:r>
      <w:r w:rsidR="00813344" w:rsidRPr="00A429F3">
        <w:rPr>
          <w:rFonts w:ascii="Times New Roman" w:hAnsi="Times New Roman" w:cs="Times New Roman"/>
          <w:noProof/>
          <w:sz w:val="24"/>
          <w:szCs w:val="24"/>
        </w:rPr>
        <w:t>Tri-ethylene Glycol</w:t>
      </w:r>
      <w:r w:rsidR="00C160C7" w:rsidRPr="00A429F3">
        <w:rPr>
          <w:rFonts w:ascii="Times New Roman" w:hAnsi="Times New Roman" w:cs="Times New Roman"/>
          <w:noProof/>
          <w:sz w:val="24"/>
          <w:szCs w:val="24"/>
        </w:rPr>
        <w:t>&gt; Chitosan-</w:t>
      </w:r>
      <w:r w:rsidR="00813344" w:rsidRPr="00A429F3">
        <w:rPr>
          <w:rFonts w:ascii="Times New Roman" w:hAnsi="Times New Roman" w:cs="Times New Roman"/>
          <w:noProof/>
          <w:sz w:val="24"/>
          <w:szCs w:val="24"/>
        </w:rPr>
        <w:t>Tetra-ethylene Glycol</w:t>
      </w:r>
      <w:r w:rsidR="00C160C7" w:rsidRPr="00A429F3">
        <w:rPr>
          <w:rFonts w:ascii="Times New Roman" w:hAnsi="Times New Roman" w:cs="Times New Roman"/>
          <w:noProof/>
          <w:sz w:val="24"/>
          <w:szCs w:val="24"/>
        </w:rPr>
        <w:t>&gt; Chitosan-</w:t>
      </w:r>
      <w:r w:rsidR="00813344" w:rsidRPr="00A429F3">
        <w:rPr>
          <w:rFonts w:ascii="Times New Roman" w:hAnsi="Times New Roman" w:cs="Times New Roman"/>
          <w:noProof/>
          <w:sz w:val="24"/>
          <w:szCs w:val="24"/>
        </w:rPr>
        <w:t>Ethylene Glycol</w:t>
      </w:r>
      <w:r w:rsidR="00C160C7" w:rsidRPr="00A429F3">
        <w:rPr>
          <w:rFonts w:ascii="Times New Roman" w:hAnsi="Times New Roman" w:cs="Times New Roman"/>
          <w:noProof/>
          <w:sz w:val="24"/>
          <w:szCs w:val="24"/>
        </w:rPr>
        <w:t>&gt; Chitosan&gt; pure Chitosan (LMW)&gt; Chitosan-</w:t>
      </w:r>
      <w:r w:rsidR="00813344" w:rsidRPr="00A429F3">
        <w:rPr>
          <w:rFonts w:ascii="Times New Roman" w:hAnsi="Times New Roman" w:cs="Times New Roman"/>
          <w:noProof/>
          <w:sz w:val="24"/>
          <w:szCs w:val="24"/>
        </w:rPr>
        <w:t>Poly-ethylene Glycol</w:t>
      </w:r>
      <w:r w:rsidR="00C160C7" w:rsidRPr="00A429F3">
        <w:rPr>
          <w:rFonts w:ascii="Times New Roman" w:hAnsi="Times New Roman" w:cs="Times New Roman"/>
          <w:noProof/>
          <w:sz w:val="24"/>
          <w:szCs w:val="24"/>
        </w:rPr>
        <w:t xml:space="preserve"> with a total mass loss of around 57.35, 52.60, 45.85, 44.45, 41.65, and 35.80 % respectively.</w:t>
      </w:r>
      <w:r w:rsidR="00717BC1" w:rsidRPr="00A429F3">
        <w:rPr>
          <w:rFonts w:ascii="Times New Roman" w:hAnsi="Times New Roman" w:cs="Times New Roman"/>
          <w:noProof/>
          <w:sz w:val="24"/>
          <w:szCs w:val="24"/>
        </w:rPr>
        <w:t xml:space="preserve"> </w:t>
      </w:r>
      <w:r w:rsidR="00C160C7" w:rsidRPr="00A429F3">
        <w:rPr>
          <w:rFonts w:ascii="Times New Roman" w:hAnsi="Times New Roman" w:cs="Times New Roman"/>
          <w:noProof/>
          <w:sz w:val="24"/>
          <w:szCs w:val="24"/>
        </w:rPr>
        <w:t>The fourth zone (300-400 ˚C) showed a continuous mass loss of Chitosan films and pure Chitosan (LMW), however, the Chitosan and Chitosan-Poly</w:t>
      </w:r>
      <w:r w:rsidR="00813344" w:rsidRPr="00A429F3">
        <w:rPr>
          <w:rFonts w:ascii="Times New Roman" w:hAnsi="Times New Roman" w:cs="Times New Roman"/>
          <w:noProof/>
          <w:sz w:val="24"/>
          <w:szCs w:val="24"/>
        </w:rPr>
        <w:t>Ethylene Glycol</w:t>
      </w:r>
      <w:r w:rsidR="00C160C7" w:rsidRPr="00A429F3">
        <w:rPr>
          <w:rFonts w:ascii="Times New Roman" w:hAnsi="Times New Roman" w:cs="Times New Roman"/>
          <w:noProof/>
          <w:sz w:val="24"/>
          <w:szCs w:val="24"/>
        </w:rPr>
        <w:t xml:space="preserve"> films comparatively exhibited slow degradation. The order of the mass loss was found as  Chitosan-</w:t>
      </w:r>
      <w:r w:rsidR="00813344" w:rsidRPr="00A429F3">
        <w:rPr>
          <w:rFonts w:ascii="Times New Roman" w:hAnsi="Times New Roman" w:cs="Times New Roman"/>
          <w:noProof/>
          <w:sz w:val="24"/>
          <w:szCs w:val="24"/>
        </w:rPr>
        <w:t>Tri-ethylene Glycol</w:t>
      </w:r>
      <w:r w:rsidR="00C160C7" w:rsidRPr="00A429F3">
        <w:rPr>
          <w:rFonts w:ascii="Times New Roman" w:hAnsi="Times New Roman" w:cs="Times New Roman"/>
          <w:noProof/>
          <w:sz w:val="24"/>
          <w:szCs w:val="24"/>
        </w:rPr>
        <w:t>&gt; Chitosan-</w:t>
      </w:r>
      <w:r w:rsidR="00813344" w:rsidRPr="00A429F3">
        <w:rPr>
          <w:rFonts w:ascii="Times New Roman" w:hAnsi="Times New Roman" w:cs="Times New Roman"/>
          <w:noProof/>
          <w:sz w:val="24"/>
          <w:szCs w:val="24"/>
        </w:rPr>
        <w:t>Tetra-ethylene Glycol</w:t>
      </w:r>
      <w:r w:rsidR="00C160C7" w:rsidRPr="00A429F3">
        <w:rPr>
          <w:rFonts w:ascii="Times New Roman" w:hAnsi="Times New Roman" w:cs="Times New Roman"/>
          <w:noProof/>
          <w:sz w:val="24"/>
          <w:szCs w:val="24"/>
        </w:rPr>
        <w:t>&gt; Chitosan-</w:t>
      </w:r>
      <w:r w:rsidR="00813344" w:rsidRPr="00A429F3">
        <w:rPr>
          <w:rFonts w:ascii="Times New Roman" w:hAnsi="Times New Roman" w:cs="Times New Roman"/>
          <w:noProof/>
          <w:sz w:val="24"/>
          <w:szCs w:val="24"/>
        </w:rPr>
        <w:t>Ethylene Glycol</w:t>
      </w:r>
      <w:r w:rsidR="00C160C7" w:rsidRPr="00A429F3">
        <w:rPr>
          <w:rFonts w:ascii="Times New Roman" w:hAnsi="Times New Roman" w:cs="Times New Roman"/>
          <w:noProof/>
          <w:sz w:val="24"/>
          <w:szCs w:val="24"/>
        </w:rPr>
        <w:t>&gt; Chitosan&gt; pure Chitosan (LMW)&gt; Chitosan-</w:t>
      </w:r>
      <w:r w:rsidR="00813344" w:rsidRPr="00A429F3">
        <w:rPr>
          <w:rFonts w:ascii="Times New Roman" w:hAnsi="Times New Roman" w:cs="Times New Roman"/>
          <w:noProof/>
          <w:sz w:val="24"/>
          <w:szCs w:val="24"/>
        </w:rPr>
        <w:t>Poly-ethylene Glycol</w:t>
      </w:r>
      <w:r w:rsidR="00C160C7" w:rsidRPr="00A429F3">
        <w:rPr>
          <w:rFonts w:ascii="Times New Roman" w:hAnsi="Times New Roman" w:cs="Times New Roman"/>
          <w:noProof/>
          <w:sz w:val="24"/>
          <w:szCs w:val="24"/>
        </w:rPr>
        <w:t xml:space="preserve"> with a total mass loss of around 70.34, 67.26, 60.31, 58.47, 57.10 and 49.00 respectively. Overall, it was found that Chitosan-</w:t>
      </w:r>
      <w:r w:rsidR="00813344" w:rsidRPr="00A429F3">
        <w:rPr>
          <w:rFonts w:ascii="Times New Roman" w:hAnsi="Times New Roman" w:cs="Times New Roman"/>
          <w:noProof/>
          <w:sz w:val="24"/>
          <w:szCs w:val="24"/>
        </w:rPr>
        <w:t>Poly-ethylene Glycol</w:t>
      </w:r>
      <w:r w:rsidR="00C160C7" w:rsidRPr="00A429F3">
        <w:rPr>
          <w:rFonts w:ascii="Times New Roman" w:hAnsi="Times New Roman" w:cs="Times New Roman"/>
          <w:noProof/>
          <w:sz w:val="24"/>
          <w:szCs w:val="24"/>
        </w:rPr>
        <w:t xml:space="preserve"> film had better thermal stability and can withstand high temperature</w:t>
      </w:r>
      <w:r w:rsidR="009F3CFB" w:rsidRPr="00A429F3">
        <w:rPr>
          <w:rFonts w:ascii="Times New Roman" w:hAnsi="Times New Roman" w:cs="Times New Roman"/>
          <w:noProof/>
          <w:sz w:val="24"/>
          <w:szCs w:val="24"/>
        </w:rPr>
        <w:t>s</w:t>
      </w:r>
      <w:r w:rsidR="00C160C7" w:rsidRPr="00A429F3">
        <w:rPr>
          <w:rFonts w:ascii="Times New Roman" w:hAnsi="Times New Roman" w:cs="Times New Roman"/>
          <w:noProof/>
          <w:sz w:val="24"/>
          <w:szCs w:val="24"/>
        </w:rPr>
        <w:t xml:space="preserve"> as compared with the other prepared films. Similarly, Chitosan and Chitosan-</w:t>
      </w:r>
      <w:r w:rsidR="00813344" w:rsidRPr="00A429F3">
        <w:rPr>
          <w:rFonts w:ascii="Times New Roman" w:hAnsi="Times New Roman" w:cs="Times New Roman"/>
          <w:noProof/>
          <w:sz w:val="24"/>
          <w:szCs w:val="24"/>
        </w:rPr>
        <w:t>Ethylene Glycol</w:t>
      </w:r>
      <w:r w:rsidR="00C160C7" w:rsidRPr="00A429F3">
        <w:rPr>
          <w:rFonts w:ascii="Times New Roman" w:hAnsi="Times New Roman" w:cs="Times New Roman"/>
          <w:noProof/>
          <w:sz w:val="24"/>
          <w:szCs w:val="24"/>
        </w:rPr>
        <w:t xml:space="preserve"> also exhibited good thermal stability. Among all the prepared films, Chitosan-</w:t>
      </w:r>
      <w:r w:rsidR="00813344" w:rsidRPr="00A429F3">
        <w:rPr>
          <w:rFonts w:ascii="Times New Roman" w:hAnsi="Times New Roman" w:cs="Times New Roman"/>
          <w:noProof/>
          <w:sz w:val="24"/>
          <w:szCs w:val="24"/>
        </w:rPr>
        <w:t>Tetra-ethylene Glycol</w:t>
      </w:r>
      <w:r w:rsidR="00C160C7" w:rsidRPr="00A429F3">
        <w:rPr>
          <w:rFonts w:ascii="Times New Roman" w:hAnsi="Times New Roman" w:cs="Times New Roman"/>
          <w:noProof/>
          <w:sz w:val="24"/>
          <w:szCs w:val="24"/>
        </w:rPr>
        <w:t xml:space="preserve"> and Chitosan-</w:t>
      </w:r>
      <w:r w:rsidR="00813344" w:rsidRPr="00A429F3">
        <w:rPr>
          <w:rFonts w:ascii="Times New Roman" w:hAnsi="Times New Roman" w:cs="Times New Roman"/>
          <w:noProof/>
          <w:sz w:val="24"/>
          <w:szCs w:val="24"/>
        </w:rPr>
        <w:t>Tri-ethylene Glycol</w:t>
      </w:r>
      <w:r w:rsidR="00C160C7" w:rsidRPr="00A429F3">
        <w:rPr>
          <w:rFonts w:ascii="Times New Roman" w:hAnsi="Times New Roman" w:cs="Times New Roman"/>
          <w:noProof/>
          <w:sz w:val="24"/>
          <w:szCs w:val="24"/>
        </w:rPr>
        <w:t xml:space="preserve"> showed the least thermal stability and degraded faster with the increase in temperature.</w:t>
      </w:r>
    </w:p>
    <w:p w:rsidR="00C160C7" w:rsidRPr="00A429F3" w:rsidRDefault="00BE116F" w:rsidP="00A429F3">
      <w:pPr>
        <w:pStyle w:val="Heading3"/>
        <w:spacing w:after="240"/>
        <w:jc w:val="both"/>
        <w:rPr>
          <w:rFonts w:ascii="Times New Roman" w:hAnsi="Times New Roman" w:cs="Times New Roman"/>
          <w:noProof/>
          <w:color w:val="auto"/>
        </w:rPr>
      </w:pPr>
      <w:bookmarkStart w:id="7" w:name="_Toc6913348"/>
      <w:bookmarkStart w:id="8" w:name="_Toc18455688"/>
      <w:r w:rsidRPr="00A429F3">
        <w:rPr>
          <w:rFonts w:ascii="Times New Roman" w:hAnsi="Times New Roman" w:cs="Times New Roman"/>
          <w:noProof/>
          <w:color w:val="auto"/>
        </w:rPr>
        <w:t>3</w:t>
      </w:r>
      <w:r w:rsidR="00C160C7" w:rsidRPr="00A429F3">
        <w:rPr>
          <w:rFonts w:ascii="Times New Roman" w:hAnsi="Times New Roman" w:cs="Times New Roman"/>
          <w:noProof/>
          <w:color w:val="auto"/>
        </w:rPr>
        <w:t>.</w:t>
      </w:r>
      <w:r w:rsidR="00712642" w:rsidRPr="00A429F3">
        <w:rPr>
          <w:rFonts w:ascii="Times New Roman" w:hAnsi="Times New Roman" w:cs="Times New Roman"/>
          <w:noProof/>
          <w:color w:val="auto"/>
        </w:rPr>
        <w:t>3</w:t>
      </w:r>
      <w:r w:rsidR="001267DA" w:rsidRPr="00A429F3">
        <w:rPr>
          <w:rFonts w:ascii="Times New Roman" w:hAnsi="Times New Roman" w:cs="Times New Roman"/>
          <w:noProof/>
          <w:color w:val="auto"/>
        </w:rPr>
        <w:t>.3</w:t>
      </w:r>
      <w:r w:rsidR="00C160C7" w:rsidRPr="00A429F3">
        <w:rPr>
          <w:rFonts w:ascii="Times New Roman" w:hAnsi="Times New Roman" w:cs="Times New Roman"/>
          <w:noProof/>
          <w:color w:val="auto"/>
        </w:rPr>
        <w:tab/>
        <w:t>Differential Scanning Calorimeter (DSC</w:t>
      </w:r>
      <w:bookmarkEnd w:id="7"/>
      <w:r w:rsidR="00C160C7" w:rsidRPr="00A429F3">
        <w:rPr>
          <w:rFonts w:ascii="Times New Roman" w:hAnsi="Times New Roman" w:cs="Times New Roman"/>
          <w:noProof/>
          <w:color w:val="auto"/>
        </w:rPr>
        <w:t>)</w:t>
      </w:r>
      <w:bookmarkEnd w:id="8"/>
    </w:p>
    <w:p w:rsidR="002B404A" w:rsidRPr="00A429F3" w:rsidRDefault="002B404A" w:rsidP="00A429F3">
      <w:pPr>
        <w:spacing w:before="240"/>
        <w:jc w:val="both"/>
        <w:rPr>
          <w:rFonts w:ascii="Times New Roman" w:hAnsi="Times New Roman" w:cs="Times New Roman"/>
          <w:sz w:val="24"/>
          <w:szCs w:val="24"/>
        </w:rPr>
      </w:pPr>
      <w:r w:rsidRPr="00A429F3">
        <w:rPr>
          <w:rFonts w:ascii="Times New Roman" w:hAnsi="Times New Roman" w:cs="Times New Roman"/>
          <w:sz w:val="24"/>
          <w:szCs w:val="24"/>
        </w:rPr>
        <w:t>The DSC analyses for the pure Chitosan and various Chitosan films were conducted in the temperature range of 25 to 400 ˚C. Different trends of endothermic and exothermic peaks were found for the prepared Chitosan films (Figure 5). In the case of unmodified Chitosan film</w:t>
      </w:r>
      <w:r w:rsidR="00F50E50" w:rsidRPr="00A429F3">
        <w:rPr>
          <w:rFonts w:ascii="Times New Roman" w:hAnsi="Times New Roman" w:cs="Times New Roman"/>
          <w:sz w:val="24"/>
          <w:szCs w:val="24"/>
        </w:rPr>
        <w:t xml:space="preserve"> (5 % w/v)</w:t>
      </w:r>
      <w:r w:rsidRPr="00A429F3">
        <w:rPr>
          <w:rFonts w:ascii="Times New Roman" w:hAnsi="Times New Roman" w:cs="Times New Roman"/>
          <w:sz w:val="24"/>
          <w:szCs w:val="24"/>
        </w:rPr>
        <w:t xml:space="preserve">, a sharp and wide endothermic peak was observed at 111.0 ˚C, while a small exothermic peak appeared at 268 ˚C. In a DSC study of Chitosan and its blended films, the pure Chitosan film exhibited a broader endothermic peak around 79 ˚C </w:t>
      </w:r>
      <w:r w:rsidR="005A496A" w:rsidRPr="00A429F3">
        <w:rPr>
          <w:rFonts w:ascii="Times New Roman" w:hAnsi="Times New Roman" w:cs="Times New Roman"/>
          <w:sz w:val="24"/>
          <w:szCs w:val="24"/>
        </w:rPr>
        <w:fldChar w:fldCharType="begin" w:fldLock="1"/>
      </w:r>
      <w:r w:rsidR="00817D57" w:rsidRPr="00A429F3">
        <w:rPr>
          <w:rFonts w:ascii="Times New Roman" w:hAnsi="Times New Roman" w:cs="Times New Roman"/>
          <w:sz w:val="24"/>
          <w:szCs w:val="24"/>
        </w:rPr>
        <w:instrText>ADDIN CSL_CITATION {"citationItems":[{"id":"ITEM-1","itemData":{"DOI":"10.4067/S0717-97072010000100031","ISSN":"07179707","abstract":"In this work, a number of mixture aqueous solutions of chitosan/agar (CS/AG) at different ratios (considering chitosan as the main component) were prepared. The rheological properties i.e. shearing viscosity and shear stress of the blend solutions as a function of shear rate as well as the thermal properties of the blend films were investigated. Among the parameters studied were temperature, shearing time and storage time. Results showed that almost Newtonian behavior was observed at temperatures from 40°C to 55°C for the ratios 100/0, 90/10, 80/20 and 70/30. However, the proportions 60/40 and 50/50 showed a clear shear thinning behavior (pseudoplastic non-Newtonian behavior). It was also found that all the blend solutions obeyed the Arrhenius equation. In addition, the effect of shearing time on the shearing viscosity of all blends did not show any significant differences at all shearing times applied in this study except the proportion 50/50 wherein decreasing in shearing viscosity and shear stress was observed as the shearing time increased. Furthermore, different behaviors were observed for the blend solutions when the period of storage was extended to three weeks. The FTIR results and the differential scanning calorimetery (DSC) curves showed that the interaction between chitosan and agar can occur. © 2010.","author":[{"dropping-particle":"","family":"El-Hefian","given":"Esam A.","non-dropping-particle":"","parse-names":false,"suffix":""},{"dropping-particle":"","family":"Nasef","given":"Mohamed Mahmoud","non-dropping-particle":"","parse-names":false,"suffix":""},{"dropping-particle":"","family":"Yahaya","given":"Abdul Hamid","non-dropping-particle":"","parse-names":false,"suffix":""},{"dropping-particle":"","family":"Khan","given":"Rashid Atta","non-dropping-particle":"","parse-names":false,"suffix":""}],"container-title":"Journal of the Chilean Chemical Society","id":"ITEM-1","issue":"1","issued":{"date-parts":[["2010"]]},"page":"130-136","title":"Preparation and characterization of chitosan/agar blends: Rheological and thermal studies","type":"article-journal","volume":"55"},"uris":["http://www.mendeley.com/documents/?uuid=6fdacefb-7e14-4467-a4f9-33236446e3ae"]}],"mendeley":{"formattedCitation":"[31]","plainTextFormattedCitation":"[31]","previouslyFormattedCitation":"&lt;sup&gt;31&lt;/sup&gt;"},"properties":{"noteIndex":0},"schema":"https://github.com/citation-style-language/schema/raw/master/csl-citation.json"}</w:instrText>
      </w:r>
      <w:r w:rsidR="005A496A"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[31]</w:t>
      </w:r>
      <w:r w:rsidR="005A496A" w:rsidRPr="00A429F3">
        <w:rPr>
          <w:rFonts w:ascii="Times New Roman" w:hAnsi="Times New Roman" w:cs="Times New Roman"/>
          <w:sz w:val="24"/>
          <w:szCs w:val="24"/>
        </w:rPr>
        <w:fldChar w:fldCharType="end"/>
      </w:r>
      <w:r w:rsidRPr="00A429F3">
        <w:rPr>
          <w:rFonts w:ascii="Times New Roman" w:hAnsi="Times New Roman" w:cs="Times New Roman"/>
          <w:sz w:val="24"/>
          <w:szCs w:val="24"/>
        </w:rPr>
        <w:t xml:space="preserve">. In another study, the Chitosan control film showed two endothermic peaks (at 72.24 and 154.64 ˚C), and one exothermic peak (at 269.65 ˚C) </w:t>
      </w:r>
      <w:r w:rsidR="005A496A" w:rsidRPr="00A429F3">
        <w:rPr>
          <w:rFonts w:ascii="Times New Roman" w:hAnsi="Times New Roman" w:cs="Times New Roman"/>
          <w:sz w:val="24"/>
          <w:szCs w:val="24"/>
        </w:rPr>
        <w:fldChar w:fldCharType="begin" w:fldLock="1"/>
      </w:r>
      <w:r w:rsidR="00817D57" w:rsidRPr="00A429F3">
        <w:rPr>
          <w:rFonts w:ascii="Times New Roman" w:hAnsi="Times New Roman" w:cs="Times New Roman"/>
          <w:sz w:val="24"/>
          <w:szCs w:val="24"/>
        </w:rPr>
        <w:instrText>ADDIN CSL_CITATION {"citationItems":[{"id":"ITEM-1","itemData":{"DOI":"10.1039/c7ra12070b","ISBN":"9038228821","ISSN":"20462069","abstract":"Methanol extracts of stem, leaf, and seed obtained from Pistacia terebinthus which are rich in phenolic compounds were used for the first time to produce chitosan-based antioxidative and antimicrobial films. All the produced films were characterized by FT-IR, TGA, DSC, SEM, contact angle measurements, and UV-Vis spectroscopy and mechanically. As was expected, incorporation of the plant extracts into chitosan films enhanced the antioxidant and antimicrobial activities effectively. Also, the elasticity of chitosan-seed and chitosan-stem films was improved. The eco-friendly nature of the produced blend films was determined through soil and water degradation analyses. All these findings lead to the conclusion that the produced blend films with Pistacia terebinthus extracts can be applied as alternative food packaging material.","author":[{"dropping-particle":"","family":"Kaya","given":"Murat","non-dropping-particle":"","parse-names":false,"suffix":""},{"dropping-particle":"","family":"Khadem","given":"Sanaz","non-dropping-particle":"","parse-names":false,"suffix":""},{"dropping-particle":"","family":"Cakmak","given":"Yavuz Selim","non-dropping-particle":"","parse-names":false,"suffix":""},{"dropping-particle":"","family":"Mujtaba","given":"Muhammad","non-dropping-particle":"","parse-names":false,"suffix":""},{"dropping-particle":"","family":"Ilk","given":"Sedef","non-dropping-particle":"","parse-names":false,"suffix":""},{"dropping-particle":"","family":"Akyuz","given":"Lalehan","non-dropping-particle":"","parse-names":false,"suffix":""},{"dropping-particle":"","family":"Salaberria","given":"Asier M.","non-dropping-particle":"","parse-names":false,"suffix":""},{"dropping-particle":"","family":"Labidi","given":"Jalel","non-dropping-particle":"","parse-names":false,"suffix":""},{"dropping-particle":"","family":"Abdulqadir","given":"Ako Hamasaeed","non-dropping-particle":"","parse-names":false,"suffix":""},{"dropping-particle":"","family":"Deligöz","given":"Engin","non-dropping-particle":"","parse-names":false,"suffix":""}],"container-title":"RSC Advances","id":"ITEM-1","issue":"8","issued":{"date-parts":[["2018"]]},"page":"3941-3950","title":"Antioxidative and antimicrobial edible chitosan films blended with stem, leaf and seed extracts of Pistacia terebinthus for active food packaging","type":"article-journal","volume":"8"},"uris":["http://www.mendeley.com/documents/?uuid=fd696e92-8791-4812-9c6a-ceda2a005965"]}],"mendeley":{"formattedCitation":"[35]","plainTextFormattedCitation":"[35]","previouslyFormattedCitation":"&lt;sup&gt;35&lt;/sup&gt;"},"properties":{"noteIndex":0},"schema":"https://github.com/citation-style-language/schema/raw/master/csl-citation.json"}</w:instrText>
      </w:r>
      <w:r w:rsidR="005A496A"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[35]</w:t>
      </w:r>
      <w:r w:rsidR="005A496A" w:rsidRPr="00A429F3">
        <w:rPr>
          <w:rFonts w:ascii="Times New Roman" w:hAnsi="Times New Roman" w:cs="Times New Roman"/>
          <w:sz w:val="24"/>
          <w:szCs w:val="24"/>
        </w:rPr>
        <w:fldChar w:fldCharType="end"/>
      </w:r>
      <w:r w:rsidRPr="00A429F3">
        <w:rPr>
          <w:rFonts w:ascii="Times New Roman" w:hAnsi="Times New Roman" w:cs="Times New Roman"/>
          <w:sz w:val="24"/>
          <w:szCs w:val="24"/>
        </w:rPr>
        <w:t xml:space="preserve">. Similarly, a Chitosan film (2 % wt.) showed an endothermic peak at 59 ˚C and exothermic around 273 ˚C </w:t>
      </w:r>
      <w:r w:rsidR="005A496A" w:rsidRPr="00A429F3">
        <w:rPr>
          <w:rFonts w:ascii="Times New Roman" w:hAnsi="Times New Roman" w:cs="Times New Roman"/>
          <w:sz w:val="24"/>
          <w:szCs w:val="24"/>
        </w:rPr>
        <w:fldChar w:fldCharType="begin" w:fldLock="1"/>
      </w:r>
      <w:r w:rsidR="00817D57" w:rsidRPr="00A429F3">
        <w:rPr>
          <w:rFonts w:ascii="Times New Roman" w:hAnsi="Times New Roman" w:cs="Times New Roman"/>
          <w:sz w:val="24"/>
          <w:szCs w:val="24"/>
        </w:rPr>
        <w:instrText>ADDIN CSL_CITATION {"citationItems":[{"id":"ITEM-1","itemData":{"DOI":"10.3390/membranes8010002","ISSN":"20770375","abstract":"In this work, a chitosan–gelatin–ferulic acid blend was used in different ratios for preparing novel films that can be used in biomedical applications. Both acetic and formic acid were tested as solvents for the chitosan–gelatin–ferulic acid blend. Glycerol was tested as a plasticizer. The thickness, mechanical strength, static water contact angle and water uptake of the prepared films were determined. Also, the prepared films were characterized using different analysis techniques such as Fourier transform infrared spectroscopy (FT-IR) analysis, X-ray diffraction (XRD), thermal gravimetric analysis (TGA), differential scanning calorimetry (DSC) and scanning electron microscopy (SEM). Acetic acid produced continuous compact surfaces that are not recommended for testing in biomedical applications. The plasticized chitosan–gelatin–ferulic acid blend, using formic acid solvent, produced novel hexagonal porous films with a pore size of around 10–14 µm. This blend is recommended for preparing films (scaffolds) for testing in biomedical applications as it has the advantage of a decreased thickness.","author":[{"dropping-particle":"","family":"Nady","given":"Norhan","non-dropping-particle":"","parse-names":false,"suffix":""},{"dropping-particle":"","family":"Kandil","given":"Sherif H.","non-dropping-particle":"","parse-names":false,"suffix":""}],"container-title":"Membranes","id":"ITEM-1","issue":"1","issued":{"date-parts":[["2018"]]},"title":"Novel blend for producing porous chitosan-based films suitable for biomedical applications","type":"article-journal","volume":"8"},"uris":["http://www.mendeley.com/documents/?uuid=826b42a8-7480-4356-9c82-04802b31ce1f"]}],"mendeley":{"formattedCitation":"[36]","plainTextFormattedCitation":"[36]","previouslyFormattedCitation":"&lt;sup&gt;36&lt;/sup&gt;"},"properties":{"noteIndex":0},"schema":"https://github.com/citation-style-language/schema/raw/master/csl-citation.json"}</w:instrText>
      </w:r>
      <w:r w:rsidR="005A496A"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[36]</w:t>
      </w:r>
      <w:r w:rsidR="005A496A" w:rsidRPr="00A429F3">
        <w:rPr>
          <w:rFonts w:ascii="Times New Roman" w:hAnsi="Times New Roman" w:cs="Times New Roman"/>
          <w:sz w:val="24"/>
          <w:szCs w:val="24"/>
        </w:rPr>
        <w:fldChar w:fldCharType="end"/>
      </w:r>
      <w:r w:rsidRPr="00A429F3">
        <w:rPr>
          <w:rFonts w:ascii="Times New Roman" w:hAnsi="Times New Roman" w:cs="Times New Roman"/>
          <w:sz w:val="24"/>
          <w:szCs w:val="24"/>
        </w:rPr>
        <w:t xml:space="preserve">. In the current study, the addition of </w:t>
      </w:r>
      <w:r w:rsidR="00813344" w:rsidRPr="00A429F3">
        <w:rPr>
          <w:rFonts w:ascii="Times New Roman" w:hAnsi="Times New Roman" w:cs="Times New Roman"/>
          <w:sz w:val="24"/>
          <w:szCs w:val="24"/>
        </w:rPr>
        <w:t>Ethylene Glycol</w:t>
      </w:r>
      <w:r w:rsidRPr="00A429F3">
        <w:rPr>
          <w:rFonts w:ascii="Times New Roman" w:hAnsi="Times New Roman" w:cs="Times New Roman"/>
          <w:sz w:val="24"/>
          <w:szCs w:val="24"/>
        </w:rPr>
        <w:t xml:space="preserve"> to Chitosan shifted the endothermic peak to an earlier temperature</w:t>
      </w:r>
      <w:r w:rsidR="005021BF" w:rsidRPr="00A429F3">
        <w:rPr>
          <w:rFonts w:ascii="Times New Roman" w:hAnsi="Times New Roman" w:cs="Times New Roman"/>
          <w:sz w:val="24"/>
          <w:szCs w:val="24"/>
        </w:rPr>
        <w:t xml:space="preserve"> of</w:t>
      </w:r>
      <w:r w:rsidRPr="00A429F3">
        <w:rPr>
          <w:rFonts w:ascii="Times New Roman" w:hAnsi="Times New Roman" w:cs="Times New Roman"/>
          <w:sz w:val="24"/>
          <w:szCs w:val="24"/>
        </w:rPr>
        <w:t xml:space="preserve"> 101.0 ˚C. The exothermic peak for this film was found at the 268 ˚C as observed for the Chitosan film. The endothermic peak is a result of water evaporation from the films</w:t>
      </w:r>
      <w:r w:rsidR="005021BF" w:rsidRPr="00A429F3">
        <w:rPr>
          <w:rFonts w:ascii="Times New Roman" w:hAnsi="Times New Roman" w:cs="Times New Roman"/>
          <w:sz w:val="24"/>
          <w:szCs w:val="24"/>
        </w:rPr>
        <w:t>,</w:t>
      </w:r>
      <w:r w:rsidRPr="00A429F3">
        <w:rPr>
          <w:rFonts w:ascii="Times New Roman" w:hAnsi="Times New Roman" w:cs="Times New Roman"/>
          <w:sz w:val="24"/>
          <w:szCs w:val="24"/>
        </w:rPr>
        <w:t xml:space="preserve"> and the exothermic peak represents the film degradation </w:t>
      </w:r>
      <w:r w:rsidR="005A496A" w:rsidRPr="00A429F3">
        <w:rPr>
          <w:rFonts w:ascii="Times New Roman" w:hAnsi="Times New Roman" w:cs="Times New Roman"/>
          <w:sz w:val="24"/>
          <w:szCs w:val="24"/>
        </w:rPr>
        <w:fldChar w:fldCharType="begin" w:fldLock="1"/>
      </w:r>
      <w:r w:rsidR="00817D57" w:rsidRPr="00A429F3">
        <w:rPr>
          <w:rFonts w:ascii="Times New Roman" w:hAnsi="Times New Roman" w:cs="Times New Roman"/>
          <w:sz w:val="24"/>
          <w:szCs w:val="24"/>
        </w:rPr>
        <w:instrText>ADDIN CSL_CITATION {"citationItems":[{"id":"ITEM-1","itemData":{"DOI":"10.4067/S0717-97072010000100031","ISSN":"07179707","abstract":"In this work, a number of mixture aqueous solutions of chitosan/agar (CS/AG) at different ratios (considering chitosan as the main component) were prepared. The rheological properties i.e. shearing viscosity and shear stress of the blend solutions as a function of shear rate as well as the thermal properties of the blend films were investigated. Among the parameters studied were temperature, shearing time and storage time. Results showed that almost Newtonian behavior was observed at temperatures from 40°C to 55°C for the ratios 100/0, 90/10, 80/20 and 70/30. However, the proportions 60/40 and 50/50 showed a clear shear thinning behavior (pseudoplastic non-Newtonian behavior). It was also found that all the blend solutions obeyed the Arrhenius equation. In addition, the effect of shearing time on the shearing viscosity of all blends did not show any significant differences at all shearing times applied in this study except the proportion 50/50 wherein decreasing in shearing viscosity and shear stress was observed as the shearing time increased. Furthermore, different behaviors were observed for the blend solutions when the period of storage was extended to three weeks. The FTIR results and the differential scanning calorimetery (DSC) curves showed that the interaction between chitosan and agar can occur. © 2010.","author":[{"dropping-particle":"","family":"El-Hefian","given":"Esam A.","non-dropping-particle":"","parse-names":false,"suffix":""},{"dropping-particle":"","family":"Nasef","given":"Mohamed Mahmoud","non-dropping-particle":"","parse-names":false,"suffix":""},{"dropping-particle":"","family":"Yahaya","given":"Abdul Hamid","non-dropping-particle":"","parse-names":false,"suffix":""},{"dropping-particle":"","family":"Khan","given":"Rashid Atta","non-dropping-particle":"","parse-names":false,"suffix":""}],"container-title":"Journal of the Chilean Chemical Society","id":"ITEM-1","issue":"1","issued":{"date-parts":[["2010"]]},"page":"130-136","title":"Preparation and characterization of chitosan/agar blends: Rheological and thermal studies","type":"article-journal","volume":"55"},"uris":["http://www.mendeley.com/documents/?uuid=6fdacefb-7e14-4467-a4f9-33236446e3ae"]},{"id":"ITEM-2","itemData":{"DOI":"10.1166/jnn.2012.4902","ISSN":"15334880","abstract":"The purpose of this research work was to develop a textile finish based on the radical UV-curing of chitosan on textiles to confer antimicrobial properties. Chitosan is a biopolymer with unique properties such as biodegradability, non-toxicity, antimicrobial activity. In this work cotton or silk fabrics and synthetic filter fabrics were impregnated with an acid solution of chitosan added of the photoinitiator in the proper amount and cured at room temperature by exposure to UV lamp. Process conditions such as percentage add-on, dilution, chitosan-fabric contact time, irradiation time and power, were optimized. The antimicrobial activity of finished fabrics was tested according to ASTM E 2149-01 standard test performed with Escherichia Coli ATCC 8739. Moreover dyeing test with Turquoise Telon dye were carried out to evaluate the treatment homogeneity while the amino group content was determined by ninhydrin assay. Moreover on cotton and silk fabrics the treatment fastness to domestic laundering was tested, according to UNI EN ISO105-C01. Obtained results showed a strong antimicrobial activity conferred by the treatment, homogeneous on fabric surface. It is evident already at low add-on, without affecting the hand properties of natural fabrics and the filtration characteristics of the synthetic filter fabrics. Finally, washing fastness was better for samples prepared with a better penetration of chitosan inside the fibers. Copyright © 2012 American Scientific Publishers. All rights reserved.","author":[{"dropping-particle":"","family":"Ferrero","given":"Franco","non-dropping-particle":"","parse-names":false,"suffix":""},{"dropping-particle":"","family":"Periolatto","given":"Monica","non-dropping-particle":"","parse-names":false,"suffix":""}],"container-title":"Journal of Nanoscience and Nanotechnology","id":"ITEM-2","issue":"6","issued":{"date-parts":[["2012"]]},"page":"4803-4810","title":"Antimicrobial finish of textiles by chitosan UV-curing","type":"article-journal","volume":"12"},"uris":["http://www.mendeley.com/documents/?uuid=d288de41-e590-4c21-8244-0f951bc75945"]}],"mendeley":{"formattedCitation":"[31], [37]","plainTextFormattedCitation":"[31], [37]","previouslyFormattedCitation":"&lt;sup&gt;31,37&lt;/sup&gt;"},"properties":{"noteIndex":0},"schema":"https://github.com/citation-style-language/schema/raw/master/csl-citation.json"}</w:instrText>
      </w:r>
      <w:r w:rsidR="005A496A"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[31], [37]</w:t>
      </w:r>
      <w:r w:rsidR="005A496A" w:rsidRPr="00A429F3">
        <w:rPr>
          <w:rFonts w:ascii="Times New Roman" w:hAnsi="Times New Roman" w:cs="Times New Roman"/>
          <w:sz w:val="24"/>
          <w:szCs w:val="24"/>
        </w:rPr>
        <w:fldChar w:fldCharType="end"/>
      </w:r>
      <w:r w:rsidRPr="00A429F3">
        <w:rPr>
          <w:rFonts w:ascii="Times New Roman" w:hAnsi="Times New Roman" w:cs="Times New Roman"/>
          <w:sz w:val="24"/>
          <w:szCs w:val="24"/>
        </w:rPr>
        <w:t xml:space="preserve">. The addition of </w:t>
      </w:r>
      <w:r w:rsidR="00813344" w:rsidRPr="00A429F3">
        <w:rPr>
          <w:rFonts w:ascii="Times New Roman" w:hAnsi="Times New Roman" w:cs="Times New Roman"/>
          <w:sz w:val="24"/>
          <w:szCs w:val="24"/>
        </w:rPr>
        <w:t>Ethylene Glycol</w:t>
      </w:r>
      <w:r w:rsidRPr="00A429F3">
        <w:rPr>
          <w:rFonts w:ascii="Times New Roman" w:hAnsi="Times New Roman" w:cs="Times New Roman"/>
          <w:sz w:val="24"/>
          <w:szCs w:val="24"/>
        </w:rPr>
        <w:t xml:space="preserve"> slightly changed the crystal structure of Chitosan</w:t>
      </w:r>
      <w:r w:rsidR="00C923CD" w:rsidRPr="00A429F3">
        <w:rPr>
          <w:rFonts w:ascii="Times New Roman" w:hAnsi="Times New Roman" w:cs="Times New Roman"/>
          <w:sz w:val="24"/>
          <w:szCs w:val="24"/>
        </w:rPr>
        <w:t>,</w:t>
      </w:r>
      <w:r w:rsidRPr="00A429F3">
        <w:rPr>
          <w:rFonts w:ascii="Times New Roman" w:hAnsi="Times New Roman" w:cs="Times New Roman"/>
          <w:sz w:val="24"/>
          <w:szCs w:val="24"/>
        </w:rPr>
        <w:t xml:space="preserve"> and less energy is required for the removal of residual water from the film surface, but the degradation </w:t>
      </w:r>
      <w:proofErr w:type="spellStart"/>
      <w:r w:rsidRPr="00A429F3">
        <w:rPr>
          <w:rFonts w:ascii="Times New Roman" w:hAnsi="Times New Roman" w:cs="Times New Roman"/>
          <w:sz w:val="24"/>
          <w:szCs w:val="24"/>
        </w:rPr>
        <w:t>behavio</w:t>
      </w:r>
      <w:r w:rsidR="00C923CD" w:rsidRPr="00A429F3">
        <w:rPr>
          <w:rFonts w:ascii="Times New Roman" w:hAnsi="Times New Roman" w:cs="Times New Roman"/>
          <w:sz w:val="24"/>
          <w:szCs w:val="24"/>
        </w:rPr>
        <w:t>u</w:t>
      </w:r>
      <w:r w:rsidRPr="00A429F3">
        <w:rPr>
          <w:rFonts w:ascii="Times New Roman" w:hAnsi="Times New Roman" w:cs="Times New Roman"/>
          <w:sz w:val="24"/>
          <w:szCs w:val="24"/>
        </w:rPr>
        <w:t>r</w:t>
      </w:r>
      <w:proofErr w:type="spellEnd"/>
      <w:r w:rsidRPr="00A429F3">
        <w:rPr>
          <w:rFonts w:ascii="Times New Roman" w:hAnsi="Times New Roman" w:cs="Times New Roman"/>
          <w:sz w:val="24"/>
          <w:szCs w:val="24"/>
        </w:rPr>
        <w:t xml:space="preserve"> was not affected. The Chitosan-</w:t>
      </w:r>
      <w:r w:rsidR="00813344" w:rsidRPr="00A429F3">
        <w:rPr>
          <w:rFonts w:ascii="Times New Roman" w:hAnsi="Times New Roman" w:cs="Times New Roman"/>
          <w:sz w:val="24"/>
          <w:szCs w:val="24"/>
        </w:rPr>
        <w:t>Poly-ethylene Glycol</w:t>
      </w:r>
      <w:r w:rsidRPr="00A429F3">
        <w:rPr>
          <w:rFonts w:ascii="Times New Roman" w:hAnsi="Times New Roman" w:cs="Times New Roman"/>
          <w:sz w:val="24"/>
          <w:szCs w:val="24"/>
        </w:rPr>
        <w:t xml:space="preserve"> film showed two small endothermic peaks at temperatures (103.0 ˚C and 190 ˚C). In comparison to </w:t>
      </w:r>
      <w:r w:rsidR="00C923CD" w:rsidRPr="00A429F3">
        <w:rPr>
          <w:rFonts w:ascii="Times New Roman" w:hAnsi="Times New Roman" w:cs="Times New Roman"/>
          <w:sz w:val="24"/>
          <w:szCs w:val="24"/>
        </w:rPr>
        <w:t xml:space="preserve">the </w:t>
      </w:r>
      <w:r w:rsidRPr="00A429F3">
        <w:rPr>
          <w:rFonts w:ascii="Times New Roman" w:hAnsi="Times New Roman" w:cs="Times New Roman"/>
          <w:sz w:val="24"/>
          <w:szCs w:val="24"/>
        </w:rPr>
        <w:t xml:space="preserve">second endothermic peak, the first </w:t>
      </w:r>
      <w:r w:rsidRPr="00A429F3">
        <w:rPr>
          <w:rFonts w:ascii="Times New Roman" w:hAnsi="Times New Roman" w:cs="Times New Roman"/>
          <w:sz w:val="24"/>
          <w:szCs w:val="24"/>
        </w:rPr>
        <w:lastRenderedPageBreak/>
        <w:t>seems wider and less sharp. The wider peak might be due to loosely bonded water molecules which took less energy for removal, while the sharper peak due to strongly bounded water molecules that need more energy to remove them from the surface of Chitosan-</w:t>
      </w:r>
      <w:r w:rsidR="00813344" w:rsidRPr="00A429F3">
        <w:rPr>
          <w:rFonts w:ascii="Times New Roman" w:hAnsi="Times New Roman" w:cs="Times New Roman"/>
          <w:sz w:val="24"/>
          <w:szCs w:val="24"/>
        </w:rPr>
        <w:t>Poly-ethylene Glycol</w:t>
      </w:r>
      <w:r w:rsidRPr="00A429F3">
        <w:rPr>
          <w:rFonts w:ascii="Times New Roman" w:hAnsi="Times New Roman" w:cs="Times New Roman"/>
          <w:sz w:val="24"/>
          <w:szCs w:val="24"/>
        </w:rPr>
        <w:t xml:space="preserve"> film. The DSC analysis of this film indicated that it did not possess any significant exothermic peak. The Chitosan-</w:t>
      </w:r>
      <w:r w:rsidR="00813344" w:rsidRPr="00A429F3">
        <w:rPr>
          <w:rFonts w:ascii="Times New Roman" w:hAnsi="Times New Roman" w:cs="Times New Roman"/>
          <w:sz w:val="24"/>
          <w:szCs w:val="24"/>
        </w:rPr>
        <w:t>Tri-ethylene Glycol</w:t>
      </w:r>
      <w:r w:rsidRPr="00A429F3">
        <w:rPr>
          <w:rFonts w:ascii="Times New Roman" w:hAnsi="Times New Roman" w:cs="Times New Roman"/>
          <w:sz w:val="24"/>
          <w:szCs w:val="24"/>
        </w:rPr>
        <w:t xml:space="preserve"> film showed a wider endothermic peak between 105-115 ˚C and a significant exothermic peak at 301 ˚C. </w:t>
      </w:r>
      <w:r w:rsidR="00CF6270" w:rsidRPr="00A429F3">
        <w:rPr>
          <w:rFonts w:ascii="Times New Roman" w:hAnsi="Times New Roman" w:cs="Times New Roman"/>
          <w:sz w:val="24"/>
          <w:szCs w:val="24"/>
        </w:rPr>
        <w:t>T</w:t>
      </w:r>
      <w:r w:rsidRPr="00A429F3">
        <w:rPr>
          <w:rFonts w:ascii="Times New Roman" w:hAnsi="Times New Roman" w:cs="Times New Roman"/>
          <w:sz w:val="24"/>
          <w:szCs w:val="24"/>
        </w:rPr>
        <w:t>he Chitosan-</w:t>
      </w:r>
      <w:r w:rsidR="00813344" w:rsidRPr="00A429F3">
        <w:rPr>
          <w:rFonts w:ascii="Times New Roman" w:hAnsi="Times New Roman" w:cs="Times New Roman"/>
          <w:sz w:val="24"/>
          <w:szCs w:val="24"/>
        </w:rPr>
        <w:t>Tetra-ethylene Glycol</w:t>
      </w:r>
      <w:r w:rsidRPr="00A429F3">
        <w:rPr>
          <w:rFonts w:ascii="Times New Roman" w:hAnsi="Times New Roman" w:cs="Times New Roman"/>
          <w:sz w:val="24"/>
          <w:szCs w:val="24"/>
        </w:rPr>
        <w:t xml:space="preserve"> film showed one wide and sharp endothermic peak at 96 ˚C and some insignificant peaks at 212 ˚C and 235 ˚C.</w:t>
      </w:r>
    </w:p>
    <w:p w:rsidR="00B5113C" w:rsidRPr="00A429F3" w:rsidRDefault="002B404A" w:rsidP="00A429F3">
      <w:pPr>
        <w:keepNext/>
        <w:rPr>
          <w:rFonts w:ascii="Times New Roman" w:hAnsi="Times New Roman" w:cs="Times New Roman"/>
          <w:sz w:val="24"/>
          <w:szCs w:val="24"/>
        </w:rPr>
      </w:pPr>
      <w:r w:rsidRPr="00A429F3">
        <w:rPr>
          <w:rFonts w:ascii="Times New Roman" w:hAnsi="Times New Roman" w:cs="Times New Roman"/>
          <w:noProof/>
          <w:sz w:val="24"/>
          <w:szCs w:val="24"/>
          <w:lang w:val="en-GB" w:eastAsia="en-GB"/>
        </w:rPr>
        <w:drawing>
          <wp:inline distT="0" distB="0" distL="0" distR="0">
            <wp:extent cx="5480050" cy="219787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3174" cy="2199128"/>
                    </a:xfrm>
                    <a:prstGeom prst="rect">
                      <a:avLst/>
                    </a:prstGeom>
                  </pic:spPr>
                </pic:pic>
              </a:graphicData>
            </a:graphic>
          </wp:inline>
        </w:drawing>
      </w:r>
    </w:p>
    <w:p w:rsidR="00C160C7" w:rsidRPr="00A429F3" w:rsidRDefault="00B5113C" w:rsidP="00A429F3">
      <w:pPr>
        <w:pStyle w:val="Caption"/>
        <w:spacing w:line="276" w:lineRule="auto"/>
        <w:jc w:val="both"/>
        <w:rPr>
          <w:rFonts w:ascii="Times New Roman" w:hAnsi="Times New Roman" w:cs="Times New Roman"/>
          <w:bCs/>
          <w:i w:val="0"/>
          <w:iCs w:val="0"/>
          <w:sz w:val="24"/>
          <w:szCs w:val="24"/>
        </w:rPr>
      </w:pPr>
      <w:r w:rsidRPr="00A429F3">
        <w:rPr>
          <w:rFonts w:ascii="Times New Roman" w:hAnsi="Times New Roman" w:cs="Times New Roman"/>
          <w:i w:val="0"/>
          <w:iCs w:val="0"/>
          <w:color w:val="auto"/>
          <w:sz w:val="24"/>
          <w:szCs w:val="24"/>
        </w:rPr>
        <w:t xml:space="preserve">Figure </w:t>
      </w:r>
      <w:r w:rsidR="005A496A" w:rsidRPr="00A429F3">
        <w:rPr>
          <w:rFonts w:ascii="Times New Roman" w:hAnsi="Times New Roman" w:cs="Times New Roman"/>
          <w:i w:val="0"/>
          <w:iCs w:val="0"/>
          <w:color w:val="auto"/>
          <w:sz w:val="24"/>
          <w:szCs w:val="24"/>
        </w:rPr>
        <w:fldChar w:fldCharType="begin"/>
      </w:r>
      <w:r w:rsidRPr="00A429F3">
        <w:rPr>
          <w:rFonts w:ascii="Times New Roman" w:hAnsi="Times New Roman" w:cs="Times New Roman"/>
          <w:i w:val="0"/>
          <w:iCs w:val="0"/>
          <w:color w:val="auto"/>
          <w:sz w:val="24"/>
          <w:szCs w:val="24"/>
        </w:rPr>
        <w:instrText xml:space="preserve"> SEQ Figure \* ARABIC </w:instrText>
      </w:r>
      <w:r w:rsidR="005A496A" w:rsidRPr="00A429F3">
        <w:rPr>
          <w:rFonts w:ascii="Times New Roman" w:hAnsi="Times New Roman" w:cs="Times New Roman"/>
          <w:i w:val="0"/>
          <w:iCs w:val="0"/>
          <w:color w:val="auto"/>
          <w:sz w:val="24"/>
          <w:szCs w:val="24"/>
        </w:rPr>
        <w:fldChar w:fldCharType="separate"/>
      </w:r>
      <w:r w:rsidRPr="00A429F3">
        <w:rPr>
          <w:rFonts w:ascii="Times New Roman" w:hAnsi="Times New Roman" w:cs="Times New Roman"/>
          <w:i w:val="0"/>
          <w:iCs w:val="0"/>
          <w:noProof/>
          <w:color w:val="auto"/>
          <w:sz w:val="24"/>
          <w:szCs w:val="24"/>
        </w:rPr>
        <w:t>5</w:t>
      </w:r>
      <w:r w:rsidR="005A496A" w:rsidRPr="00A429F3">
        <w:rPr>
          <w:rFonts w:ascii="Times New Roman" w:hAnsi="Times New Roman" w:cs="Times New Roman"/>
          <w:i w:val="0"/>
          <w:iCs w:val="0"/>
          <w:color w:val="auto"/>
          <w:sz w:val="24"/>
          <w:szCs w:val="24"/>
        </w:rPr>
        <w:fldChar w:fldCharType="end"/>
      </w:r>
      <w:r w:rsidRPr="00A429F3">
        <w:rPr>
          <w:rFonts w:ascii="Times New Roman" w:hAnsi="Times New Roman" w:cs="Times New Roman"/>
          <w:i w:val="0"/>
          <w:iCs w:val="0"/>
          <w:color w:val="auto"/>
          <w:sz w:val="24"/>
          <w:szCs w:val="24"/>
        </w:rPr>
        <w:t xml:space="preserve">. </w:t>
      </w:r>
      <w:r w:rsidR="002B404A" w:rsidRPr="00A429F3">
        <w:rPr>
          <w:rFonts w:ascii="Times New Roman" w:hAnsi="Times New Roman" w:cs="Times New Roman"/>
          <w:bCs/>
          <w:i w:val="0"/>
          <w:iCs w:val="0"/>
          <w:color w:val="auto"/>
          <w:sz w:val="24"/>
          <w:szCs w:val="24"/>
        </w:rPr>
        <w:t xml:space="preserve">DSC of films: </w:t>
      </w:r>
      <w:r w:rsidR="002B404A" w:rsidRPr="00A429F3">
        <w:rPr>
          <w:rFonts w:ascii="Times New Roman" w:hAnsi="Times New Roman" w:cs="Times New Roman"/>
          <w:bCs/>
          <w:i w:val="0"/>
          <w:iCs w:val="0"/>
          <w:color w:val="820000"/>
          <w:sz w:val="24"/>
          <w:szCs w:val="24"/>
        </w:rPr>
        <w:t>▬</w:t>
      </w:r>
      <w:r w:rsidR="002B404A" w:rsidRPr="00A429F3">
        <w:rPr>
          <w:rFonts w:ascii="Times New Roman" w:hAnsi="Times New Roman" w:cs="Times New Roman"/>
          <w:bCs/>
          <w:i w:val="0"/>
          <w:iCs w:val="0"/>
          <w:color w:val="auto"/>
          <w:sz w:val="24"/>
          <w:szCs w:val="24"/>
        </w:rPr>
        <w:t xml:space="preserve">, Chitosan 5 % w/v; </w:t>
      </w:r>
      <w:r w:rsidR="002B404A" w:rsidRPr="00A429F3">
        <w:rPr>
          <w:rFonts w:ascii="Times New Roman" w:hAnsi="Times New Roman" w:cs="Times New Roman"/>
          <w:bCs/>
          <w:i w:val="0"/>
          <w:iCs w:val="0"/>
          <w:color w:val="BF8F00" w:themeColor="accent4" w:themeShade="BF"/>
          <w:sz w:val="24"/>
          <w:szCs w:val="24"/>
        </w:rPr>
        <w:t>▬</w:t>
      </w:r>
      <w:r w:rsidR="002B404A" w:rsidRPr="00A429F3">
        <w:rPr>
          <w:rFonts w:ascii="Times New Roman" w:hAnsi="Times New Roman" w:cs="Times New Roman"/>
          <w:bCs/>
          <w:i w:val="0"/>
          <w:iCs w:val="0"/>
          <w:color w:val="auto"/>
          <w:sz w:val="24"/>
          <w:szCs w:val="24"/>
        </w:rPr>
        <w:t>, Chitosan-</w:t>
      </w:r>
      <w:r w:rsidR="00813344" w:rsidRPr="00A429F3">
        <w:rPr>
          <w:rFonts w:ascii="Times New Roman" w:hAnsi="Times New Roman" w:cs="Times New Roman"/>
          <w:bCs/>
          <w:i w:val="0"/>
          <w:iCs w:val="0"/>
          <w:color w:val="auto"/>
          <w:sz w:val="24"/>
          <w:szCs w:val="24"/>
        </w:rPr>
        <w:t>Ethylene Glycol</w:t>
      </w:r>
      <w:r w:rsidR="002B404A" w:rsidRPr="00A429F3">
        <w:rPr>
          <w:rFonts w:ascii="Times New Roman" w:hAnsi="Times New Roman" w:cs="Times New Roman"/>
          <w:bCs/>
          <w:i w:val="0"/>
          <w:iCs w:val="0"/>
          <w:color w:val="auto"/>
          <w:sz w:val="24"/>
          <w:szCs w:val="24"/>
        </w:rPr>
        <w:t xml:space="preserve">; </w:t>
      </w:r>
      <w:r w:rsidR="002B404A" w:rsidRPr="00A429F3">
        <w:rPr>
          <w:rFonts w:ascii="Times New Roman" w:hAnsi="Times New Roman" w:cs="Times New Roman"/>
          <w:bCs/>
          <w:i w:val="0"/>
          <w:iCs w:val="0"/>
          <w:color w:val="CCFF33"/>
          <w:sz w:val="24"/>
          <w:szCs w:val="24"/>
        </w:rPr>
        <w:t>▬</w:t>
      </w:r>
      <w:r w:rsidR="002B404A" w:rsidRPr="00A429F3">
        <w:rPr>
          <w:rFonts w:ascii="Times New Roman" w:hAnsi="Times New Roman" w:cs="Times New Roman"/>
          <w:bCs/>
          <w:i w:val="0"/>
          <w:iCs w:val="0"/>
          <w:color w:val="auto"/>
          <w:sz w:val="24"/>
          <w:szCs w:val="24"/>
        </w:rPr>
        <w:t>, Chitosan-</w:t>
      </w:r>
      <w:r w:rsidR="00813344" w:rsidRPr="00A429F3">
        <w:rPr>
          <w:rFonts w:ascii="Times New Roman" w:hAnsi="Times New Roman" w:cs="Times New Roman"/>
          <w:bCs/>
          <w:i w:val="0"/>
          <w:iCs w:val="0"/>
          <w:color w:val="auto"/>
          <w:sz w:val="24"/>
          <w:szCs w:val="24"/>
        </w:rPr>
        <w:t>Poly-ethylene Glycol</w:t>
      </w:r>
      <w:r w:rsidR="002B404A" w:rsidRPr="00A429F3">
        <w:rPr>
          <w:rFonts w:ascii="Times New Roman" w:hAnsi="Times New Roman" w:cs="Times New Roman"/>
          <w:bCs/>
          <w:i w:val="0"/>
          <w:iCs w:val="0"/>
          <w:color w:val="auto"/>
          <w:sz w:val="24"/>
          <w:szCs w:val="24"/>
        </w:rPr>
        <w:t xml:space="preserve">; </w:t>
      </w:r>
      <w:r w:rsidR="002B404A" w:rsidRPr="00A429F3">
        <w:rPr>
          <w:rFonts w:ascii="Times New Roman" w:hAnsi="Times New Roman" w:cs="Times New Roman"/>
          <w:bCs/>
          <w:i w:val="0"/>
          <w:iCs w:val="0"/>
          <w:color w:val="538135" w:themeColor="accent6" w:themeShade="BF"/>
          <w:sz w:val="24"/>
          <w:szCs w:val="24"/>
        </w:rPr>
        <w:t>▬</w:t>
      </w:r>
      <w:r w:rsidR="002B404A" w:rsidRPr="00A429F3">
        <w:rPr>
          <w:rFonts w:ascii="Times New Roman" w:hAnsi="Times New Roman" w:cs="Times New Roman"/>
          <w:bCs/>
          <w:i w:val="0"/>
          <w:iCs w:val="0"/>
          <w:color w:val="auto"/>
          <w:sz w:val="24"/>
          <w:szCs w:val="24"/>
        </w:rPr>
        <w:t>, Chitosan-</w:t>
      </w:r>
      <w:r w:rsidR="00813344" w:rsidRPr="00A429F3">
        <w:rPr>
          <w:rFonts w:ascii="Times New Roman" w:hAnsi="Times New Roman" w:cs="Times New Roman"/>
          <w:bCs/>
          <w:i w:val="0"/>
          <w:iCs w:val="0"/>
          <w:color w:val="auto"/>
          <w:sz w:val="24"/>
          <w:szCs w:val="24"/>
        </w:rPr>
        <w:t>Tri-ethylene Glycol</w:t>
      </w:r>
      <w:r w:rsidR="002B404A" w:rsidRPr="00A429F3">
        <w:rPr>
          <w:rFonts w:ascii="Times New Roman" w:hAnsi="Times New Roman" w:cs="Times New Roman"/>
          <w:bCs/>
          <w:i w:val="0"/>
          <w:iCs w:val="0"/>
          <w:color w:val="auto"/>
          <w:sz w:val="24"/>
          <w:szCs w:val="24"/>
        </w:rPr>
        <w:t xml:space="preserve"> and </w:t>
      </w:r>
      <w:r w:rsidR="002B404A" w:rsidRPr="00A429F3">
        <w:rPr>
          <w:rFonts w:ascii="Times New Roman" w:hAnsi="Times New Roman" w:cs="Times New Roman"/>
          <w:bCs/>
          <w:i w:val="0"/>
          <w:iCs w:val="0"/>
          <w:color w:val="00B0F0"/>
          <w:sz w:val="24"/>
          <w:szCs w:val="24"/>
        </w:rPr>
        <w:t>▬</w:t>
      </w:r>
      <w:r w:rsidR="002B404A" w:rsidRPr="00A429F3">
        <w:rPr>
          <w:rFonts w:ascii="Times New Roman" w:hAnsi="Times New Roman" w:cs="Times New Roman"/>
          <w:bCs/>
          <w:i w:val="0"/>
          <w:iCs w:val="0"/>
          <w:color w:val="auto"/>
          <w:sz w:val="24"/>
          <w:szCs w:val="24"/>
        </w:rPr>
        <w:t>, Chitosan-Tetra-ethylene</w:t>
      </w:r>
    </w:p>
    <w:p w:rsidR="002825B1" w:rsidRPr="00A429F3" w:rsidRDefault="00BE116F" w:rsidP="00A429F3">
      <w:pPr>
        <w:pStyle w:val="Heading3"/>
        <w:numPr>
          <w:ilvl w:val="2"/>
          <w:numId w:val="3"/>
        </w:numPr>
        <w:jc w:val="both"/>
        <w:rPr>
          <w:rFonts w:ascii="Times New Roman" w:hAnsi="Times New Roman" w:cs="Times New Roman"/>
          <w:color w:val="auto"/>
        </w:rPr>
      </w:pPr>
      <w:r w:rsidRPr="00A429F3">
        <w:rPr>
          <w:rFonts w:ascii="Times New Roman" w:hAnsi="Times New Roman" w:cs="Times New Roman"/>
          <w:color w:val="auto"/>
        </w:rPr>
        <w:t>Field Emission Scanning Electron Microscopy</w:t>
      </w:r>
    </w:p>
    <w:p w:rsidR="00F356E8" w:rsidRPr="00A429F3" w:rsidRDefault="00C769F3" w:rsidP="00A429F3">
      <w:pPr>
        <w:spacing w:before="240"/>
        <w:jc w:val="both"/>
        <w:rPr>
          <w:rFonts w:ascii="Times New Roman" w:hAnsi="Times New Roman" w:cs="Times New Roman"/>
          <w:sz w:val="24"/>
          <w:szCs w:val="24"/>
          <w:shd w:val="clear" w:color="auto" w:fill="FFFFFF"/>
        </w:rPr>
      </w:pPr>
      <w:r w:rsidRPr="00A429F3">
        <w:rPr>
          <w:rFonts w:ascii="Times New Roman" w:hAnsi="Times New Roman" w:cs="Times New Roman"/>
          <w:sz w:val="24"/>
          <w:szCs w:val="24"/>
        </w:rPr>
        <w:t>The FESEM analysis was conducted for all the prepared films</w:t>
      </w:r>
      <w:r w:rsidR="00071ED5" w:rsidRPr="00A429F3">
        <w:rPr>
          <w:rFonts w:ascii="Times New Roman" w:hAnsi="Times New Roman" w:cs="Times New Roman"/>
          <w:sz w:val="24"/>
          <w:szCs w:val="24"/>
        </w:rPr>
        <w:t xml:space="preserve"> (Figure 6)</w:t>
      </w:r>
      <w:r w:rsidRPr="00A429F3">
        <w:rPr>
          <w:rFonts w:ascii="Times New Roman" w:hAnsi="Times New Roman" w:cs="Times New Roman"/>
          <w:sz w:val="24"/>
          <w:szCs w:val="24"/>
        </w:rPr>
        <w:t xml:space="preserve">. In this regard, the top flat surface and </w:t>
      </w:r>
      <w:proofErr w:type="spellStart"/>
      <w:r w:rsidRPr="00A429F3">
        <w:rPr>
          <w:rFonts w:ascii="Times New Roman" w:hAnsi="Times New Roman" w:cs="Times New Roman"/>
          <w:sz w:val="24"/>
          <w:szCs w:val="24"/>
        </w:rPr>
        <w:t>crossectional</w:t>
      </w:r>
      <w:proofErr w:type="spellEnd"/>
      <w:r w:rsidRPr="00A429F3">
        <w:rPr>
          <w:rFonts w:ascii="Times New Roman" w:hAnsi="Times New Roman" w:cs="Times New Roman"/>
          <w:sz w:val="24"/>
          <w:szCs w:val="24"/>
        </w:rPr>
        <w:t xml:space="preserve"> sides of the films were characterized at the microscale. In the case of Chitosan film, most of the flat surface seemed plain without pores</w:t>
      </w:r>
      <w:r w:rsidR="00CF6270" w:rsidRPr="00A429F3">
        <w:rPr>
          <w:rFonts w:ascii="Times New Roman" w:hAnsi="Times New Roman" w:cs="Times New Roman"/>
          <w:sz w:val="24"/>
          <w:szCs w:val="24"/>
        </w:rPr>
        <w:t>;</w:t>
      </w:r>
      <w:r w:rsidRPr="00A429F3">
        <w:rPr>
          <w:rFonts w:ascii="Times New Roman" w:hAnsi="Times New Roman" w:cs="Times New Roman"/>
          <w:sz w:val="24"/>
          <w:szCs w:val="24"/>
        </w:rPr>
        <w:t xml:space="preserve"> however, some nanoparticles clusters were found on it. The </w:t>
      </w:r>
      <w:proofErr w:type="spellStart"/>
      <w:r w:rsidRPr="00A429F3">
        <w:rPr>
          <w:rFonts w:ascii="Times New Roman" w:hAnsi="Times New Roman" w:cs="Times New Roman"/>
          <w:sz w:val="24"/>
          <w:szCs w:val="24"/>
        </w:rPr>
        <w:t>crossectional</w:t>
      </w:r>
      <w:proofErr w:type="spellEnd"/>
      <w:r w:rsidRPr="00A429F3">
        <w:rPr>
          <w:rFonts w:ascii="Times New Roman" w:hAnsi="Times New Roman" w:cs="Times New Roman"/>
          <w:sz w:val="24"/>
          <w:szCs w:val="24"/>
        </w:rPr>
        <w:t xml:space="preserve"> side of this film revealed that it has a thickness of 127 </w:t>
      </w:r>
      <w:proofErr w:type="spellStart"/>
      <w:r w:rsidRPr="00A429F3">
        <w:rPr>
          <w:rFonts w:ascii="Times New Roman" w:hAnsi="Times New Roman" w:cs="Times New Roman"/>
          <w:sz w:val="24"/>
          <w:szCs w:val="24"/>
          <w:shd w:val="clear" w:color="auto" w:fill="FFFFFF"/>
        </w:rPr>
        <w:t>μm</w:t>
      </w:r>
      <w:proofErr w:type="spellEnd"/>
      <w:r w:rsidRPr="00A429F3">
        <w:rPr>
          <w:rFonts w:ascii="Times New Roman" w:hAnsi="Times New Roman" w:cs="Times New Roman"/>
          <w:sz w:val="24"/>
          <w:szCs w:val="24"/>
          <w:shd w:val="clear" w:color="auto" w:fill="FFFFFF"/>
        </w:rPr>
        <w:t xml:space="preserve"> at 89.9</w:t>
      </w:r>
      <w:r w:rsidRPr="00A429F3">
        <w:rPr>
          <w:rFonts w:ascii="Times New Roman" w:hAnsi="Times New Roman" w:cs="Times New Roman"/>
          <w:sz w:val="24"/>
          <w:szCs w:val="24"/>
          <w:shd w:val="clear" w:color="auto" w:fill="FFFFFF"/>
          <w:vertAlign w:val="superscript"/>
        </w:rPr>
        <w:t>o</w:t>
      </w:r>
      <w:r w:rsidRPr="00A429F3">
        <w:rPr>
          <w:rFonts w:ascii="Times New Roman" w:hAnsi="Times New Roman" w:cs="Times New Roman"/>
          <w:sz w:val="24"/>
          <w:szCs w:val="24"/>
          <w:shd w:val="clear" w:color="auto" w:fill="FFFFFF"/>
        </w:rPr>
        <w:t xml:space="preserve">. </w:t>
      </w:r>
      <w:r w:rsidR="009E38F7" w:rsidRPr="00A429F3">
        <w:rPr>
          <w:rFonts w:ascii="Times New Roman" w:hAnsi="Times New Roman" w:cs="Times New Roman"/>
          <w:sz w:val="24"/>
          <w:szCs w:val="24"/>
        </w:rPr>
        <w:t xml:space="preserve">The addition of </w:t>
      </w:r>
      <w:r w:rsidR="00813344" w:rsidRPr="00A429F3">
        <w:rPr>
          <w:rFonts w:ascii="Times New Roman" w:hAnsi="Times New Roman" w:cs="Times New Roman"/>
          <w:sz w:val="24"/>
          <w:szCs w:val="24"/>
        </w:rPr>
        <w:t>Ethylene Glycol</w:t>
      </w:r>
      <w:r w:rsidR="009E38F7" w:rsidRPr="00A429F3">
        <w:rPr>
          <w:rFonts w:ascii="Times New Roman" w:hAnsi="Times New Roman" w:cs="Times New Roman"/>
          <w:sz w:val="24"/>
          <w:szCs w:val="24"/>
        </w:rPr>
        <w:t xml:space="preserve"> to Chitosan solution produced Chitosan-</w:t>
      </w:r>
      <w:r w:rsidR="00813344" w:rsidRPr="00A429F3">
        <w:rPr>
          <w:rFonts w:ascii="Times New Roman" w:hAnsi="Times New Roman" w:cs="Times New Roman"/>
          <w:sz w:val="24"/>
          <w:szCs w:val="24"/>
        </w:rPr>
        <w:t>Ethylene Glycol</w:t>
      </w:r>
      <w:r w:rsidR="009E38F7" w:rsidRPr="00A429F3">
        <w:rPr>
          <w:rFonts w:ascii="Times New Roman" w:hAnsi="Times New Roman" w:cs="Times New Roman"/>
          <w:sz w:val="24"/>
          <w:szCs w:val="24"/>
        </w:rPr>
        <w:t xml:space="preserve"> film with a smooth flat surface without the presence of any </w:t>
      </w:r>
      <w:proofErr w:type="spellStart"/>
      <w:r w:rsidR="009E38F7" w:rsidRPr="00A429F3">
        <w:rPr>
          <w:rFonts w:ascii="Times New Roman" w:hAnsi="Times New Roman" w:cs="Times New Roman"/>
          <w:sz w:val="24"/>
          <w:szCs w:val="24"/>
        </w:rPr>
        <w:t>nano</w:t>
      </w:r>
      <w:proofErr w:type="spellEnd"/>
      <w:r w:rsidR="009E38F7" w:rsidRPr="00A429F3">
        <w:rPr>
          <w:rFonts w:ascii="Times New Roman" w:hAnsi="Times New Roman" w:cs="Times New Roman"/>
          <w:sz w:val="24"/>
          <w:szCs w:val="24"/>
        </w:rPr>
        <w:t>/</w:t>
      </w:r>
      <w:proofErr w:type="spellStart"/>
      <w:r w:rsidR="009E38F7" w:rsidRPr="00A429F3">
        <w:rPr>
          <w:rFonts w:ascii="Times New Roman" w:hAnsi="Times New Roman" w:cs="Times New Roman"/>
          <w:sz w:val="24"/>
          <w:szCs w:val="24"/>
        </w:rPr>
        <w:t>microparticles</w:t>
      </w:r>
      <w:proofErr w:type="spellEnd"/>
      <w:r w:rsidR="009E38F7" w:rsidRPr="00A429F3">
        <w:rPr>
          <w:rFonts w:ascii="Times New Roman" w:hAnsi="Times New Roman" w:cs="Times New Roman"/>
          <w:sz w:val="24"/>
          <w:szCs w:val="24"/>
        </w:rPr>
        <w:t xml:space="preserve"> on the surface. The </w:t>
      </w:r>
      <w:proofErr w:type="spellStart"/>
      <w:r w:rsidR="009E38F7" w:rsidRPr="00A429F3">
        <w:rPr>
          <w:rFonts w:ascii="Times New Roman" w:hAnsi="Times New Roman" w:cs="Times New Roman"/>
          <w:sz w:val="24"/>
          <w:szCs w:val="24"/>
        </w:rPr>
        <w:t>crossectional</w:t>
      </w:r>
      <w:proofErr w:type="spellEnd"/>
      <w:r w:rsidR="009E38F7" w:rsidRPr="00A429F3">
        <w:rPr>
          <w:rFonts w:ascii="Times New Roman" w:hAnsi="Times New Roman" w:cs="Times New Roman"/>
          <w:sz w:val="24"/>
          <w:szCs w:val="24"/>
        </w:rPr>
        <w:t xml:space="preserve"> view indicated that the </w:t>
      </w:r>
      <w:r w:rsidR="00813344" w:rsidRPr="00A429F3">
        <w:rPr>
          <w:rFonts w:ascii="Times New Roman" w:hAnsi="Times New Roman" w:cs="Times New Roman"/>
          <w:sz w:val="24"/>
          <w:szCs w:val="24"/>
        </w:rPr>
        <w:t>Ethylene Glycol</w:t>
      </w:r>
      <w:r w:rsidR="009E38F7" w:rsidRPr="00A429F3">
        <w:rPr>
          <w:rFonts w:ascii="Times New Roman" w:hAnsi="Times New Roman" w:cs="Times New Roman"/>
          <w:sz w:val="24"/>
          <w:szCs w:val="24"/>
        </w:rPr>
        <w:t xml:space="preserve"> increased the thickness of the Chitosan film</w:t>
      </w:r>
      <w:r w:rsidR="00AE3FDC" w:rsidRPr="00A429F3">
        <w:rPr>
          <w:rFonts w:ascii="Times New Roman" w:hAnsi="Times New Roman" w:cs="Times New Roman"/>
          <w:sz w:val="24"/>
          <w:szCs w:val="24"/>
        </w:rPr>
        <w:t>,</w:t>
      </w:r>
      <w:r w:rsidR="009E38F7" w:rsidRPr="00A429F3">
        <w:rPr>
          <w:rFonts w:ascii="Times New Roman" w:hAnsi="Times New Roman" w:cs="Times New Roman"/>
          <w:sz w:val="24"/>
          <w:szCs w:val="24"/>
        </w:rPr>
        <w:t xml:space="preserve"> which is 141 </w:t>
      </w:r>
      <w:proofErr w:type="spellStart"/>
      <w:r w:rsidR="009E38F7" w:rsidRPr="00A429F3">
        <w:rPr>
          <w:rFonts w:ascii="Times New Roman" w:hAnsi="Times New Roman" w:cs="Times New Roman"/>
          <w:sz w:val="24"/>
          <w:szCs w:val="24"/>
          <w:shd w:val="clear" w:color="auto" w:fill="FFFFFF"/>
        </w:rPr>
        <w:t>μm</w:t>
      </w:r>
      <w:proofErr w:type="spellEnd"/>
      <w:r w:rsidR="009E38F7" w:rsidRPr="00A429F3">
        <w:rPr>
          <w:rFonts w:ascii="Times New Roman" w:hAnsi="Times New Roman" w:cs="Times New Roman"/>
          <w:sz w:val="24"/>
          <w:szCs w:val="24"/>
          <w:shd w:val="clear" w:color="auto" w:fill="FFFFFF"/>
        </w:rPr>
        <w:t xml:space="preserve"> at 89.9</w:t>
      </w:r>
      <w:r w:rsidR="009E38F7" w:rsidRPr="00A429F3">
        <w:rPr>
          <w:rFonts w:ascii="Times New Roman" w:hAnsi="Times New Roman" w:cs="Times New Roman"/>
          <w:sz w:val="24"/>
          <w:szCs w:val="24"/>
          <w:shd w:val="clear" w:color="auto" w:fill="FFFFFF"/>
          <w:vertAlign w:val="superscript"/>
        </w:rPr>
        <w:t>o</w:t>
      </w:r>
      <w:r w:rsidR="009E38F7" w:rsidRPr="00A429F3">
        <w:rPr>
          <w:rFonts w:ascii="Times New Roman" w:hAnsi="Times New Roman" w:cs="Times New Roman"/>
          <w:sz w:val="24"/>
          <w:szCs w:val="24"/>
          <w:shd w:val="clear" w:color="auto" w:fill="FFFFFF"/>
        </w:rPr>
        <w:t>.</w:t>
      </w:r>
      <w:r w:rsidR="00C11FCA" w:rsidRPr="00A429F3">
        <w:rPr>
          <w:rFonts w:ascii="Times New Roman" w:hAnsi="Times New Roman" w:cs="Times New Roman"/>
          <w:sz w:val="24"/>
          <w:szCs w:val="24"/>
          <w:shd w:val="clear" w:color="auto" w:fill="FFFFFF"/>
        </w:rPr>
        <w:t xml:space="preserve"> </w:t>
      </w:r>
      <w:r w:rsidR="00146FDA" w:rsidRPr="00A429F3">
        <w:rPr>
          <w:rFonts w:ascii="Times New Roman" w:hAnsi="Times New Roman" w:cs="Times New Roman"/>
          <w:sz w:val="24"/>
          <w:szCs w:val="24"/>
        </w:rPr>
        <w:t>The FESEM analysis of the Chitosan-</w:t>
      </w:r>
      <w:r w:rsidR="00813344" w:rsidRPr="00A429F3">
        <w:rPr>
          <w:rFonts w:ascii="Times New Roman" w:hAnsi="Times New Roman" w:cs="Times New Roman"/>
          <w:sz w:val="24"/>
          <w:szCs w:val="24"/>
        </w:rPr>
        <w:t>Poly-ethylene Glycol</w:t>
      </w:r>
      <w:r w:rsidR="00146FDA" w:rsidRPr="00A429F3">
        <w:rPr>
          <w:rFonts w:ascii="Times New Roman" w:hAnsi="Times New Roman" w:cs="Times New Roman"/>
          <w:sz w:val="24"/>
          <w:szCs w:val="24"/>
        </w:rPr>
        <w:t xml:space="preserve"> films showed that its surface was not flat and comprised of pores (</w:t>
      </w:r>
      <w:proofErr w:type="spellStart"/>
      <w:r w:rsidR="00146FDA" w:rsidRPr="00A429F3">
        <w:rPr>
          <w:rFonts w:ascii="Times New Roman" w:hAnsi="Times New Roman" w:cs="Times New Roman"/>
          <w:sz w:val="24"/>
          <w:szCs w:val="24"/>
        </w:rPr>
        <w:t>nano</w:t>
      </w:r>
      <w:proofErr w:type="spellEnd"/>
      <w:r w:rsidR="00146FDA" w:rsidRPr="00A429F3">
        <w:rPr>
          <w:rFonts w:ascii="Times New Roman" w:hAnsi="Times New Roman" w:cs="Times New Roman"/>
          <w:sz w:val="24"/>
          <w:szCs w:val="24"/>
        </w:rPr>
        <w:t xml:space="preserve">-sized). This is also obvious in the </w:t>
      </w:r>
      <w:proofErr w:type="spellStart"/>
      <w:r w:rsidR="00146FDA" w:rsidRPr="00A429F3">
        <w:rPr>
          <w:rFonts w:ascii="Times New Roman" w:hAnsi="Times New Roman" w:cs="Times New Roman"/>
          <w:sz w:val="24"/>
          <w:szCs w:val="24"/>
        </w:rPr>
        <w:t>crossectional</w:t>
      </w:r>
      <w:proofErr w:type="spellEnd"/>
      <w:r w:rsidR="00146FDA" w:rsidRPr="00A429F3">
        <w:rPr>
          <w:rFonts w:ascii="Times New Roman" w:hAnsi="Times New Roman" w:cs="Times New Roman"/>
          <w:sz w:val="24"/>
          <w:szCs w:val="24"/>
        </w:rPr>
        <w:t xml:space="preserve"> side of the film</w:t>
      </w:r>
      <w:r w:rsidR="00AE3FDC" w:rsidRPr="00A429F3">
        <w:rPr>
          <w:rFonts w:ascii="Times New Roman" w:hAnsi="Times New Roman" w:cs="Times New Roman"/>
          <w:sz w:val="24"/>
          <w:szCs w:val="24"/>
        </w:rPr>
        <w:t>,</w:t>
      </w:r>
      <w:r w:rsidR="00146FDA" w:rsidRPr="00A429F3">
        <w:rPr>
          <w:rFonts w:ascii="Times New Roman" w:hAnsi="Times New Roman" w:cs="Times New Roman"/>
          <w:sz w:val="24"/>
          <w:szCs w:val="24"/>
        </w:rPr>
        <w:t xml:space="preserve"> and its thickness (123 </w:t>
      </w:r>
      <w:proofErr w:type="spellStart"/>
      <w:r w:rsidR="00146FDA" w:rsidRPr="00A429F3">
        <w:rPr>
          <w:rFonts w:ascii="Times New Roman" w:hAnsi="Times New Roman" w:cs="Times New Roman"/>
          <w:sz w:val="24"/>
          <w:szCs w:val="24"/>
          <w:shd w:val="clear" w:color="auto" w:fill="FFFFFF"/>
        </w:rPr>
        <w:t>μm</w:t>
      </w:r>
      <w:proofErr w:type="spellEnd"/>
      <w:r w:rsidR="00146FDA" w:rsidRPr="00A429F3">
        <w:rPr>
          <w:rFonts w:ascii="Times New Roman" w:hAnsi="Times New Roman" w:cs="Times New Roman"/>
          <w:sz w:val="24"/>
          <w:szCs w:val="24"/>
          <w:shd w:val="clear" w:color="auto" w:fill="FFFFFF"/>
        </w:rPr>
        <w:t xml:space="preserve"> at 89.9</w:t>
      </w:r>
      <w:r w:rsidR="00146FDA" w:rsidRPr="00A429F3">
        <w:rPr>
          <w:rFonts w:ascii="Times New Roman" w:hAnsi="Times New Roman" w:cs="Times New Roman"/>
          <w:sz w:val="24"/>
          <w:szCs w:val="24"/>
          <w:shd w:val="clear" w:color="auto" w:fill="FFFFFF"/>
          <w:vertAlign w:val="superscript"/>
        </w:rPr>
        <w:t>o</w:t>
      </w:r>
      <w:r w:rsidR="00146FDA" w:rsidRPr="00A429F3">
        <w:rPr>
          <w:rFonts w:ascii="Times New Roman" w:hAnsi="Times New Roman" w:cs="Times New Roman"/>
          <w:sz w:val="24"/>
          <w:szCs w:val="24"/>
          <w:shd w:val="clear" w:color="auto" w:fill="FFFFFF"/>
        </w:rPr>
        <w:t xml:space="preserve">) </w:t>
      </w:r>
      <w:r w:rsidR="00146FDA" w:rsidRPr="00A429F3">
        <w:rPr>
          <w:rFonts w:ascii="Times New Roman" w:hAnsi="Times New Roman" w:cs="Times New Roman"/>
          <w:sz w:val="24"/>
          <w:szCs w:val="24"/>
        </w:rPr>
        <w:t xml:space="preserve">was slightly less than the Chitosan film. This structure showed </w:t>
      </w:r>
      <w:r w:rsidR="009F3CFB" w:rsidRPr="00A429F3">
        <w:rPr>
          <w:rFonts w:ascii="Times New Roman" w:hAnsi="Times New Roman" w:cs="Times New Roman"/>
          <w:sz w:val="24"/>
          <w:szCs w:val="24"/>
        </w:rPr>
        <w:t xml:space="preserve">an </w:t>
      </w:r>
      <w:r w:rsidR="00146FDA" w:rsidRPr="00A429F3">
        <w:rPr>
          <w:rFonts w:ascii="Times New Roman" w:hAnsi="Times New Roman" w:cs="Times New Roman"/>
          <w:sz w:val="24"/>
          <w:szCs w:val="24"/>
        </w:rPr>
        <w:t xml:space="preserve">unsmooth surface but might be suitable for further modification with some other solvents for the food packaging. The porous materials </w:t>
      </w:r>
      <w:r w:rsidR="0056766E" w:rsidRPr="00A429F3">
        <w:rPr>
          <w:rFonts w:ascii="Times New Roman" w:hAnsi="Times New Roman" w:cs="Times New Roman"/>
          <w:sz w:val="24"/>
          <w:szCs w:val="24"/>
        </w:rPr>
        <w:t>can</w:t>
      </w:r>
      <w:r w:rsidR="00146FDA" w:rsidRPr="00A429F3">
        <w:rPr>
          <w:rFonts w:ascii="Times New Roman" w:hAnsi="Times New Roman" w:cs="Times New Roman"/>
          <w:sz w:val="24"/>
          <w:szCs w:val="24"/>
        </w:rPr>
        <w:t xml:space="preserve"> adsorb the materials</w:t>
      </w:r>
      <w:r w:rsidR="00AE3FDC" w:rsidRPr="00A429F3">
        <w:rPr>
          <w:rFonts w:ascii="Times New Roman" w:hAnsi="Times New Roman" w:cs="Times New Roman"/>
          <w:sz w:val="24"/>
          <w:szCs w:val="24"/>
        </w:rPr>
        <w:t>,</w:t>
      </w:r>
      <w:r w:rsidR="00146FDA" w:rsidRPr="00A429F3">
        <w:rPr>
          <w:rFonts w:ascii="Times New Roman" w:hAnsi="Times New Roman" w:cs="Times New Roman"/>
          <w:sz w:val="24"/>
          <w:szCs w:val="24"/>
        </w:rPr>
        <w:t xml:space="preserve"> which could be a positive point. </w:t>
      </w:r>
      <w:r w:rsidR="000E589C" w:rsidRPr="00A429F3">
        <w:rPr>
          <w:rFonts w:ascii="Times New Roman" w:hAnsi="Times New Roman" w:cs="Times New Roman"/>
          <w:sz w:val="24"/>
          <w:szCs w:val="24"/>
        </w:rPr>
        <w:t>The FESEM analysis of Chitosan-</w:t>
      </w:r>
      <w:r w:rsidR="00813344" w:rsidRPr="00A429F3">
        <w:rPr>
          <w:rFonts w:ascii="Times New Roman" w:hAnsi="Times New Roman" w:cs="Times New Roman"/>
          <w:sz w:val="24"/>
          <w:szCs w:val="24"/>
        </w:rPr>
        <w:t>Tri-ethylene Glycol</w:t>
      </w:r>
      <w:r w:rsidR="000E589C" w:rsidRPr="00A429F3">
        <w:rPr>
          <w:rFonts w:ascii="Times New Roman" w:hAnsi="Times New Roman" w:cs="Times New Roman"/>
          <w:sz w:val="24"/>
          <w:szCs w:val="24"/>
        </w:rPr>
        <w:t xml:space="preserve"> film showed that </w:t>
      </w:r>
      <w:r w:rsidR="00813344" w:rsidRPr="00A429F3">
        <w:rPr>
          <w:rFonts w:ascii="Times New Roman" w:hAnsi="Times New Roman" w:cs="Times New Roman"/>
          <w:sz w:val="24"/>
          <w:szCs w:val="24"/>
        </w:rPr>
        <w:t>Tri-ethylene Glycol</w:t>
      </w:r>
      <w:r w:rsidR="000E589C" w:rsidRPr="00A429F3">
        <w:rPr>
          <w:rFonts w:ascii="Times New Roman" w:hAnsi="Times New Roman" w:cs="Times New Roman"/>
          <w:sz w:val="24"/>
          <w:szCs w:val="24"/>
        </w:rPr>
        <w:t xml:space="preserve"> further reduced the thickness of the film, but the top surfaced was smooth without pores and rupture. The </w:t>
      </w:r>
      <w:proofErr w:type="spellStart"/>
      <w:r w:rsidR="000E589C" w:rsidRPr="00A429F3">
        <w:rPr>
          <w:rFonts w:ascii="Times New Roman" w:hAnsi="Times New Roman" w:cs="Times New Roman"/>
          <w:sz w:val="24"/>
          <w:szCs w:val="24"/>
        </w:rPr>
        <w:t>crossectional</w:t>
      </w:r>
      <w:proofErr w:type="spellEnd"/>
      <w:r w:rsidR="000E589C" w:rsidRPr="00A429F3">
        <w:rPr>
          <w:rFonts w:ascii="Times New Roman" w:hAnsi="Times New Roman" w:cs="Times New Roman"/>
          <w:sz w:val="24"/>
          <w:szCs w:val="24"/>
        </w:rPr>
        <w:t xml:space="preserve"> analysis showed that the thickness of the film was further reduced to 111 </w:t>
      </w:r>
      <w:proofErr w:type="spellStart"/>
      <w:r w:rsidR="000E589C" w:rsidRPr="00A429F3">
        <w:rPr>
          <w:rFonts w:ascii="Times New Roman" w:hAnsi="Times New Roman" w:cs="Times New Roman"/>
          <w:sz w:val="24"/>
          <w:szCs w:val="24"/>
          <w:shd w:val="clear" w:color="auto" w:fill="FFFFFF"/>
        </w:rPr>
        <w:t>μm</w:t>
      </w:r>
      <w:proofErr w:type="spellEnd"/>
      <w:r w:rsidR="000E589C" w:rsidRPr="00A429F3">
        <w:rPr>
          <w:rFonts w:ascii="Times New Roman" w:hAnsi="Times New Roman" w:cs="Times New Roman"/>
          <w:sz w:val="24"/>
          <w:szCs w:val="24"/>
          <w:shd w:val="clear" w:color="auto" w:fill="FFFFFF"/>
        </w:rPr>
        <w:t xml:space="preserve"> at 89.9</w:t>
      </w:r>
      <w:r w:rsidR="000E589C" w:rsidRPr="00A429F3">
        <w:rPr>
          <w:rFonts w:ascii="Times New Roman" w:hAnsi="Times New Roman" w:cs="Times New Roman"/>
          <w:sz w:val="24"/>
          <w:szCs w:val="24"/>
          <w:shd w:val="clear" w:color="auto" w:fill="FFFFFF"/>
          <w:vertAlign w:val="superscript"/>
        </w:rPr>
        <w:t>o</w:t>
      </w:r>
      <w:r w:rsidR="000E589C" w:rsidRPr="00A429F3">
        <w:rPr>
          <w:rFonts w:ascii="Times New Roman" w:hAnsi="Times New Roman" w:cs="Times New Roman"/>
          <w:sz w:val="24"/>
          <w:szCs w:val="24"/>
          <w:shd w:val="clear" w:color="auto" w:fill="FFFFFF"/>
        </w:rPr>
        <w:t xml:space="preserve">. </w:t>
      </w:r>
      <w:r w:rsidR="000E589C" w:rsidRPr="00A429F3">
        <w:rPr>
          <w:rFonts w:ascii="Times New Roman" w:hAnsi="Times New Roman" w:cs="Times New Roman"/>
          <w:sz w:val="24"/>
          <w:szCs w:val="24"/>
        </w:rPr>
        <w:t>The FESEM analysis of the Chitosan-</w:t>
      </w:r>
      <w:r w:rsidR="00813344" w:rsidRPr="00A429F3">
        <w:rPr>
          <w:rFonts w:ascii="Times New Roman" w:hAnsi="Times New Roman" w:cs="Times New Roman"/>
          <w:sz w:val="24"/>
          <w:szCs w:val="24"/>
        </w:rPr>
        <w:t>Tetra-ethylene Glycol</w:t>
      </w:r>
      <w:r w:rsidR="000E589C" w:rsidRPr="00A429F3">
        <w:rPr>
          <w:rFonts w:ascii="Times New Roman" w:hAnsi="Times New Roman" w:cs="Times New Roman"/>
          <w:sz w:val="24"/>
          <w:szCs w:val="24"/>
        </w:rPr>
        <w:t xml:space="preserve"> film indicated that it possesses a smooth top surface, while the </w:t>
      </w:r>
      <w:proofErr w:type="spellStart"/>
      <w:r w:rsidR="000E589C" w:rsidRPr="00A429F3">
        <w:rPr>
          <w:rFonts w:ascii="Times New Roman" w:hAnsi="Times New Roman" w:cs="Times New Roman"/>
          <w:sz w:val="24"/>
          <w:szCs w:val="24"/>
        </w:rPr>
        <w:t>crossectional</w:t>
      </w:r>
      <w:proofErr w:type="spellEnd"/>
      <w:r w:rsidR="000E589C" w:rsidRPr="00A429F3">
        <w:rPr>
          <w:rFonts w:ascii="Times New Roman" w:hAnsi="Times New Roman" w:cs="Times New Roman"/>
          <w:sz w:val="24"/>
          <w:szCs w:val="24"/>
        </w:rPr>
        <w:t xml:space="preserve"> </w:t>
      </w:r>
      <w:r w:rsidR="000E589C" w:rsidRPr="00A429F3">
        <w:rPr>
          <w:rFonts w:ascii="Times New Roman" w:hAnsi="Times New Roman" w:cs="Times New Roman"/>
          <w:sz w:val="24"/>
          <w:szCs w:val="24"/>
        </w:rPr>
        <w:lastRenderedPageBreak/>
        <w:t xml:space="preserve">side had some porous structure. The addition of </w:t>
      </w:r>
      <w:r w:rsidR="00813344" w:rsidRPr="00A429F3">
        <w:rPr>
          <w:rFonts w:ascii="Times New Roman" w:hAnsi="Times New Roman" w:cs="Times New Roman"/>
          <w:sz w:val="24"/>
          <w:szCs w:val="24"/>
        </w:rPr>
        <w:t>Tetra-ethylene Glycol</w:t>
      </w:r>
      <w:r w:rsidR="000E589C" w:rsidRPr="00A429F3">
        <w:rPr>
          <w:rFonts w:ascii="Times New Roman" w:hAnsi="Times New Roman" w:cs="Times New Roman"/>
          <w:sz w:val="24"/>
          <w:szCs w:val="24"/>
        </w:rPr>
        <w:t xml:space="preserve"> to Chitosan increased the film thickness (146 </w:t>
      </w:r>
      <w:proofErr w:type="spellStart"/>
      <w:r w:rsidR="000E589C" w:rsidRPr="00A429F3">
        <w:rPr>
          <w:rFonts w:ascii="Times New Roman" w:hAnsi="Times New Roman" w:cs="Times New Roman"/>
          <w:sz w:val="24"/>
          <w:szCs w:val="24"/>
          <w:shd w:val="clear" w:color="auto" w:fill="FFFFFF"/>
        </w:rPr>
        <w:t>μm</w:t>
      </w:r>
      <w:proofErr w:type="spellEnd"/>
      <w:r w:rsidR="000E589C" w:rsidRPr="00A429F3">
        <w:rPr>
          <w:rFonts w:ascii="Times New Roman" w:hAnsi="Times New Roman" w:cs="Times New Roman"/>
          <w:sz w:val="24"/>
          <w:szCs w:val="24"/>
          <w:shd w:val="clear" w:color="auto" w:fill="FFFFFF"/>
        </w:rPr>
        <w:t xml:space="preserve"> at 89.9</w:t>
      </w:r>
      <w:r w:rsidR="000E589C" w:rsidRPr="00A429F3">
        <w:rPr>
          <w:rFonts w:ascii="Times New Roman" w:hAnsi="Times New Roman" w:cs="Times New Roman"/>
          <w:sz w:val="24"/>
          <w:szCs w:val="24"/>
          <w:shd w:val="clear" w:color="auto" w:fill="FFFFFF"/>
          <w:vertAlign w:val="superscript"/>
        </w:rPr>
        <w:t>o</w:t>
      </w:r>
      <w:r w:rsidR="000E589C" w:rsidRPr="00A429F3">
        <w:rPr>
          <w:rFonts w:ascii="Times New Roman" w:hAnsi="Times New Roman" w:cs="Times New Roman"/>
          <w:sz w:val="24"/>
          <w:szCs w:val="24"/>
          <w:shd w:val="clear" w:color="auto" w:fill="FFFFFF"/>
        </w:rPr>
        <w:t xml:space="preserve">) as compared with Chitosan film. </w:t>
      </w:r>
    </w:p>
    <w:p w:rsidR="00A75C78" w:rsidRPr="00A429F3" w:rsidRDefault="00A75C78" w:rsidP="00A429F3">
      <w:pPr>
        <w:keepNext/>
        <w:spacing w:before="240"/>
        <w:jc w:val="both"/>
        <w:rPr>
          <w:rFonts w:ascii="Times New Roman" w:hAnsi="Times New Roman" w:cs="Times New Roman"/>
          <w:sz w:val="24"/>
          <w:szCs w:val="24"/>
        </w:rPr>
      </w:pPr>
      <w:r w:rsidRPr="00A429F3">
        <w:rPr>
          <w:rFonts w:ascii="Times New Roman" w:hAnsi="Times New Roman" w:cs="Times New Roman"/>
          <w:noProof/>
          <w:sz w:val="24"/>
          <w:szCs w:val="24"/>
          <w:lang w:val="en-GB" w:eastAsia="en-GB"/>
        </w:rPr>
        <w:lastRenderedPageBreak/>
        <w:drawing>
          <wp:inline distT="0" distB="0" distL="0" distR="0">
            <wp:extent cx="4330700" cy="7482452"/>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ESEM imag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33779" cy="7487772"/>
                    </a:xfrm>
                    <a:prstGeom prst="rect">
                      <a:avLst/>
                    </a:prstGeom>
                  </pic:spPr>
                </pic:pic>
              </a:graphicData>
            </a:graphic>
          </wp:inline>
        </w:drawing>
      </w:r>
    </w:p>
    <w:p w:rsidR="00A75C78" w:rsidRPr="00A429F3" w:rsidRDefault="00A75C78" w:rsidP="00A429F3">
      <w:pPr>
        <w:pStyle w:val="Caption"/>
        <w:spacing w:line="276" w:lineRule="auto"/>
        <w:jc w:val="both"/>
        <w:rPr>
          <w:rFonts w:ascii="Times New Roman" w:hAnsi="Times New Roman" w:cs="Times New Roman"/>
          <w:i w:val="0"/>
          <w:iCs w:val="0"/>
          <w:color w:val="auto"/>
          <w:sz w:val="24"/>
          <w:szCs w:val="24"/>
        </w:rPr>
      </w:pPr>
      <w:r w:rsidRPr="00A429F3">
        <w:rPr>
          <w:rFonts w:ascii="Times New Roman" w:hAnsi="Times New Roman" w:cs="Times New Roman"/>
          <w:i w:val="0"/>
          <w:iCs w:val="0"/>
          <w:color w:val="auto"/>
          <w:sz w:val="24"/>
          <w:szCs w:val="24"/>
        </w:rPr>
        <w:t xml:space="preserve">Figure </w:t>
      </w:r>
      <w:r w:rsidR="005A496A" w:rsidRPr="00A429F3">
        <w:rPr>
          <w:rFonts w:ascii="Times New Roman" w:hAnsi="Times New Roman" w:cs="Times New Roman"/>
          <w:i w:val="0"/>
          <w:iCs w:val="0"/>
          <w:color w:val="auto"/>
          <w:sz w:val="24"/>
          <w:szCs w:val="24"/>
        </w:rPr>
        <w:fldChar w:fldCharType="begin"/>
      </w:r>
      <w:r w:rsidRPr="00A429F3">
        <w:rPr>
          <w:rFonts w:ascii="Times New Roman" w:hAnsi="Times New Roman" w:cs="Times New Roman"/>
          <w:i w:val="0"/>
          <w:iCs w:val="0"/>
          <w:color w:val="auto"/>
          <w:sz w:val="24"/>
          <w:szCs w:val="24"/>
        </w:rPr>
        <w:instrText xml:space="preserve"> SEQ Figure \* ARABIC </w:instrText>
      </w:r>
      <w:r w:rsidR="005A496A" w:rsidRPr="00A429F3">
        <w:rPr>
          <w:rFonts w:ascii="Times New Roman" w:hAnsi="Times New Roman" w:cs="Times New Roman"/>
          <w:i w:val="0"/>
          <w:iCs w:val="0"/>
          <w:color w:val="auto"/>
          <w:sz w:val="24"/>
          <w:szCs w:val="24"/>
        </w:rPr>
        <w:fldChar w:fldCharType="separate"/>
      </w:r>
      <w:r w:rsidR="00B5113C" w:rsidRPr="00A429F3">
        <w:rPr>
          <w:rFonts w:ascii="Times New Roman" w:hAnsi="Times New Roman" w:cs="Times New Roman"/>
          <w:i w:val="0"/>
          <w:iCs w:val="0"/>
          <w:noProof/>
          <w:color w:val="auto"/>
          <w:sz w:val="24"/>
          <w:szCs w:val="24"/>
        </w:rPr>
        <w:t>6</w:t>
      </w:r>
      <w:r w:rsidR="005A496A" w:rsidRPr="00A429F3">
        <w:rPr>
          <w:rFonts w:ascii="Times New Roman" w:hAnsi="Times New Roman" w:cs="Times New Roman"/>
          <w:i w:val="0"/>
          <w:iCs w:val="0"/>
          <w:color w:val="auto"/>
          <w:sz w:val="24"/>
          <w:szCs w:val="24"/>
        </w:rPr>
        <w:fldChar w:fldCharType="end"/>
      </w:r>
      <w:r w:rsidR="005F6FD8" w:rsidRPr="00A429F3">
        <w:rPr>
          <w:rFonts w:ascii="Times New Roman" w:hAnsi="Times New Roman" w:cs="Times New Roman"/>
          <w:i w:val="0"/>
          <w:iCs w:val="0"/>
          <w:color w:val="auto"/>
          <w:sz w:val="24"/>
          <w:szCs w:val="24"/>
        </w:rPr>
        <w:t>. FESEM of (a), surface and (b), cross-section of films</w:t>
      </w:r>
    </w:p>
    <w:p w:rsidR="00C56DA9" w:rsidRPr="00A429F3" w:rsidRDefault="00FA385F" w:rsidP="00A429F3">
      <w:pPr>
        <w:pStyle w:val="ListParagraph"/>
        <w:numPr>
          <w:ilvl w:val="2"/>
          <w:numId w:val="3"/>
        </w:numPr>
        <w:spacing w:before="240"/>
        <w:jc w:val="both"/>
        <w:rPr>
          <w:rFonts w:ascii="Times New Roman" w:hAnsi="Times New Roman" w:cs="Times New Roman"/>
          <w:b/>
          <w:bCs/>
          <w:sz w:val="24"/>
          <w:szCs w:val="24"/>
        </w:rPr>
      </w:pPr>
      <w:r w:rsidRPr="00A429F3">
        <w:rPr>
          <w:rFonts w:ascii="Times New Roman" w:hAnsi="Times New Roman" w:cs="Times New Roman"/>
          <w:b/>
          <w:bCs/>
          <w:sz w:val="24"/>
          <w:szCs w:val="24"/>
        </w:rPr>
        <w:t>Energy Dispersive X-</w:t>
      </w:r>
      <w:r w:rsidR="00A600D7" w:rsidRPr="00A429F3">
        <w:rPr>
          <w:rFonts w:ascii="Times New Roman" w:hAnsi="Times New Roman" w:cs="Times New Roman"/>
          <w:b/>
          <w:bCs/>
          <w:sz w:val="24"/>
          <w:szCs w:val="24"/>
        </w:rPr>
        <w:t>r</w:t>
      </w:r>
      <w:r w:rsidRPr="00A429F3">
        <w:rPr>
          <w:rFonts w:ascii="Times New Roman" w:hAnsi="Times New Roman" w:cs="Times New Roman"/>
          <w:b/>
          <w:bCs/>
          <w:sz w:val="24"/>
          <w:szCs w:val="24"/>
        </w:rPr>
        <w:t>ay (</w:t>
      </w:r>
      <w:r w:rsidR="00C56DA9" w:rsidRPr="00A429F3">
        <w:rPr>
          <w:rFonts w:ascii="Times New Roman" w:hAnsi="Times New Roman" w:cs="Times New Roman"/>
          <w:b/>
          <w:bCs/>
          <w:sz w:val="24"/>
          <w:szCs w:val="24"/>
        </w:rPr>
        <w:t>EDX</w:t>
      </w:r>
      <w:r w:rsidRPr="00A429F3">
        <w:rPr>
          <w:rFonts w:ascii="Times New Roman" w:hAnsi="Times New Roman" w:cs="Times New Roman"/>
          <w:b/>
          <w:bCs/>
          <w:sz w:val="24"/>
          <w:szCs w:val="24"/>
        </w:rPr>
        <w:t>)</w:t>
      </w:r>
    </w:p>
    <w:p w:rsidR="00C56DA9" w:rsidRPr="00A429F3" w:rsidRDefault="00880AAE" w:rsidP="00A429F3">
      <w:pPr>
        <w:spacing w:before="240"/>
        <w:jc w:val="both"/>
        <w:rPr>
          <w:rFonts w:ascii="Times New Roman" w:hAnsi="Times New Roman" w:cs="Times New Roman"/>
          <w:sz w:val="24"/>
          <w:szCs w:val="24"/>
          <w:shd w:val="clear" w:color="auto" w:fill="FFFFFF"/>
        </w:rPr>
      </w:pPr>
      <w:r w:rsidRPr="00A429F3">
        <w:rPr>
          <w:rFonts w:ascii="Times New Roman" w:hAnsi="Times New Roman" w:cs="Times New Roman"/>
          <w:sz w:val="24"/>
          <w:szCs w:val="24"/>
          <w:shd w:val="clear" w:color="auto" w:fill="FFFFFF"/>
        </w:rPr>
        <w:lastRenderedPageBreak/>
        <w:t>The EDX analysis was conducted to investigate the elemental changes caused by different Ethylene Glycol based solvents. The Chitosan film has a composition of Carbon, Nitrogen</w:t>
      </w:r>
      <w:r w:rsidR="00854430" w:rsidRPr="00A429F3">
        <w:rPr>
          <w:rFonts w:ascii="Times New Roman" w:hAnsi="Times New Roman" w:cs="Times New Roman"/>
          <w:sz w:val="24"/>
          <w:szCs w:val="24"/>
          <w:shd w:val="clear" w:color="auto" w:fill="FFFFFF"/>
        </w:rPr>
        <w:t>,</w:t>
      </w:r>
      <w:r w:rsidRPr="00A429F3">
        <w:rPr>
          <w:rFonts w:ascii="Times New Roman" w:hAnsi="Times New Roman" w:cs="Times New Roman"/>
          <w:sz w:val="24"/>
          <w:szCs w:val="24"/>
          <w:shd w:val="clear" w:color="auto" w:fill="FFFFFF"/>
        </w:rPr>
        <w:t xml:space="preserve"> and Oxygen </w:t>
      </w:r>
      <w:r w:rsidR="00854430" w:rsidRPr="00A429F3">
        <w:rPr>
          <w:rFonts w:ascii="Times New Roman" w:hAnsi="Times New Roman" w:cs="Times New Roman"/>
          <w:sz w:val="24"/>
          <w:szCs w:val="24"/>
          <w:shd w:val="clear" w:color="auto" w:fill="FFFFFF"/>
        </w:rPr>
        <w:t>of</w:t>
      </w:r>
      <w:r w:rsidRPr="00A429F3">
        <w:rPr>
          <w:rFonts w:ascii="Times New Roman" w:hAnsi="Times New Roman" w:cs="Times New Roman"/>
          <w:sz w:val="24"/>
          <w:szCs w:val="24"/>
          <w:shd w:val="clear" w:color="auto" w:fill="FFFFFF"/>
        </w:rPr>
        <w:t xml:space="preserve"> 46.49, 2.65, and 50.86 % wt</w:t>
      </w:r>
      <w:r w:rsidR="00C37D86" w:rsidRPr="00A429F3">
        <w:rPr>
          <w:rFonts w:ascii="Times New Roman" w:hAnsi="Times New Roman" w:cs="Times New Roman"/>
          <w:sz w:val="24"/>
          <w:szCs w:val="24"/>
          <w:shd w:val="clear" w:color="auto" w:fill="FFFFFF"/>
        </w:rPr>
        <w:t>.</w:t>
      </w:r>
      <w:r w:rsidR="00D15CEC" w:rsidRPr="00A429F3">
        <w:rPr>
          <w:rFonts w:ascii="Times New Roman" w:hAnsi="Times New Roman" w:cs="Times New Roman"/>
          <w:sz w:val="24"/>
          <w:szCs w:val="24"/>
          <w:shd w:val="clear" w:color="auto" w:fill="FFFFFF"/>
        </w:rPr>
        <w:t xml:space="preserve"> respectively</w:t>
      </w:r>
      <w:r w:rsidRPr="00A429F3">
        <w:rPr>
          <w:rFonts w:ascii="Times New Roman" w:hAnsi="Times New Roman" w:cs="Times New Roman"/>
          <w:sz w:val="24"/>
          <w:szCs w:val="24"/>
          <w:shd w:val="clear" w:color="auto" w:fill="FFFFFF"/>
        </w:rPr>
        <w:t>.</w:t>
      </w:r>
      <w:r w:rsidR="002E302E" w:rsidRPr="00A429F3">
        <w:rPr>
          <w:rFonts w:ascii="Times New Roman" w:hAnsi="Times New Roman" w:cs="Times New Roman"/>
          <w:sz w:val="24"/>
          <w:szCs w:val="24"/>
          <w:shd w:val="clear" w:color="auto" w:fill="FFFFFF"/>
        </w:rPr>
        <w:t xml:space="preserve"> </w:t>
      </w:r>
      <w:r w:rsidR="00D15CEC" w:rsidRPr="00A429F3">
        <w:rPr>
          <w:rFonts w:ascii="Times New Roman" w:hAnsi="Times New Roman" w:cs="Times New Roman"/>
          <w:sz w:val="24"/>
          <w:szCs w:val="24"/>
          <w:shd w:val="clear" w:color="auto" w:fill="FFFFFF"/>
        </w:rPr>
        <w:t>The addition of the Ethylene Glycol changed this composition of Carbon, Nitrogen</w:t>
      </w:r>
      <w:r w:rsidR="00854430" w:rsidRPr="00A429F3">
        <w:rPr>
          <w:rFonts w:ascii="Times New Roman" w:hAnsi="Times New Roman" w:cs="Times New Roman"/>
          <w:sz w:val="24"/>
          <w:szCs w:val="24"/>
          <w:shd w:val="clear" w:color="auto" w:fill="FFFFFF"/>
        </w:rPr>
        <w:t>,</w:t>
      </w:r>
      <w:r w:rsidR="00D15CEC" w:rsidRPr="00A429F3">
        <w:rPr>
          <w:rFonts w:ascii="Times New Roman" w:hAnsi="Times New Roman" w:cs="Times New Roman"/>
          <w:sz w:val="24"/>
          <w:szCs w:val="24"/>
          <w:shd w:val="clear" w:color="auto" w:fill="FFFFFF"/>
        </w:rPr>
        <w:t xml:space="preserve"> and Oxygen as 48.32, 0.86, 50.82 % wt. respectively.</w:t>
      </w:r>
      <w:r w:rsidR="002E302E" w:rsidRPr="00A429F3">
        <w:rPr>
          <w:rFonts w:ascii="Times New Roman" w:hAnsi="Times New Roman" w:cs="Times New Roman"/>
          <w:sz w:val="24"/>
          <w:szCs w:val="24"/>
          <w:shd w:val="clear" w:color="auto" w:fill="FFFFFF"/>
        </w:rPr>
        <w:t xml:space="preserve"> In this case, the Carbon contents were increased due to </w:t>
      </w:r>
      <w:r w:rsidR="00854430" w:rsidRPr="00A429F3">
        <w:rPr>
          <w:rFonts w:ascii="Times New Roman" w:hAnsi="Times New Roman" w:cs="Times New Roman"/>
          <w:sz w:val="24"/>
          <w:szCs w:val="24"/>
          <w:shd w:val="clear" w:color="auto" w:fill="FFFFFF"/>
        </w:rPr>
        <w:t xml:space="preserve">the </w:t>
      </w:r>
      <w:r w:rsidR="002E302E" w:rsidRPr="00A429F3">
        <w:rPr>
          <w:rFonts w:ascii="Times New Roman" w:hAnsi="Times New Roman" w:cs="Times New Roman"/>
          <w:sz w:val="24"/>
          <w:szCs w:val="24"/>
          <w:shd w:val="clear" w:color="auto" w:fill="FFFFFF"/>
        </w:rPr>
        <w:t xml:space="preserve">modification of Chitosan with Ethylene Glycol, while the Nitrogen </w:t>
      </w:r>
      <w:r w:rsidR="003B2B18" w:rsidRPr="00A429F3">
        <w:rPr>
          <w:rFonts w:ascii="Times New Roman" w:hAnsi="Times New Roman" w:cs="Times New Roman"/>
          <w:sz w:val="24"/>
          <w:szCs w:val="24"/>
          <w:shd w:val="clear" w:color="auto" w:fill="FFFFFF"/>
        </w:rPr>
        <w:t>reduced,</w:t>
      </w:r>
      <w:r w:rsidR="002E302E" w:rsidRPr="00A429F3">
        <w:rPr>
          <w:rFonts w:ascii="Times New Roman" w:hAnsi="Times New Roman" w:cs="Times New Roman"/>
          <w:sz w:val="24"/>
          <w:szCs w:val="24"/>
          <w:shd w:val="clear" w:color="auto" w:fill="FFFFFF"/>
        </w:rPr>
        <w:t xml:space="preserve"> and Oxygen remained almost similar to that of Chitosan film.</w:t>
      </w:r>
      <w:r w:rsidR="00F6124D" w:rsidRPr="00A429F3">
        <w:rPr>
          <w:rFonts w:ascii="Times New Roman" w:hAnsi="Times New Roman" w:cs="Times New Roman"/>
          <w:sz w:val="24"/>
          <w:szCs w:val="24"/>
          <w:shd w:val="clear" w:color="auto" w:fill="FFFFFF"/>
        </w:rPr>
        <w:t xml:space="preserve"> When the Chitosan was modified with Poly-ethylene Glycol for film</w:t>
      </w:r>
      <w:r w:rsidR="00854430" w:rsidRPr="00A429F3">
        <w:rPr>
          <w:rFonts w:ascii="Times New Roman" w:hAnsi="Times New Roman" w:cs="Times New Roman"/>
          <w:sz w:val="24"/>
          <w:szCs w:val="24"/>
          <w:shd w:val="clear" w:color="auto" w:fill="FFFFFF"/>
        </w:rPr>
        <w:t>-</w:t>
      </w:r>
      <w:r w:rsidR="00F6124D" w:rsidRPr="00A429F3">
        <w:rPr>
          <w:rFonts w:ascii="Times New Roman" w:hAnsi="Times New Roman" w:cs="Times New Roman"/>
          <w:sz w:val="24"/>
          <w:szCs w:val="24"/>
          <w:shd w:val="clear" w:color="auto" w:fill="FFFFFF"/>
        </w:rPr>
        <w:t>forming, the composition of Carbon, Nitrogen, and Oxygen became 49.13, 1.00, 49.88 % wt</w:t>
      </w:r>
      <w:r w:rsidR="00713054" w:rsidRPr="00A429F3">
        <w:rPr>
          <w:rFonts w:ascii="Times New Roman" w:hAnsi="Times New Roman" w:cs="Times New Roman"/>
          <w:sz w:val="24"/>
          <w:szCs w:val="24"/>
          <w:shd w:val="clear" w:color="auto" w:fill="FFFFFF"/>
        </w:rPr>
        <w:t>.</w:t>
      </w:r>
      <w:r w:rsidR="00F6124D" w:rsidRPr="00A429F3">
        <w:rPr>
          <w:rFonts w:ascii="Times New Roman" w:hAnsi="Times New Roman" w:cs="Times New Roman"/>
          <w:sz w:val="24"/>
          <w:szCs w:val="24"/>
          <w:shd w:val="clear" w:color="auto" w:fill="FFFFFF"/>
        </w:rPr>
        <w:t xml:space="preserve"> respectively. </w:t>
      </w:r>
      <w:r w:rsidR="00EB412D" w:rsidRPr="00A429F3">
        <w:rPr>
          <w:rFonts w:ascii="Times New Roman" w:hAnsi="Times New Roman" w:cs="Times New Roman"/>
          <w:sz w:val="24"/>
          <w:szCs w:val="24"/>
          <w:shd w:val="clear" w:color="auto" w:fill="FFFFFF"/>
        </w:rPr>
        <w:t>The addition of this solvent further increased the Carbon contents and reduced the Oxygen contents. In this case, the Nitrogen contents were sligh</w:t>
      </w:r>
      <w:r w:rsidR="00796B1C" w:rsidRPr="00A429F3">
        <w:rPr>
          <w:rFonts w:ascii="Times New Roman" w:hAnsi="Times New Roman" w:cs="Times New Roman"/>
          <w:sz w:val="24"/>
          <w:szCs w:val="24"/>
          <w:shd w:val="clear" w:color="auto" w:fill="FFFFFF"/>
        </w:rPr>
        <w:t>t</w:t>
      </w:r>
      <w:r w:rsidR="00EB412D" w:rsidRPr="00A429F3">
        <w:rPr>
          <w:rFonts w:ascii="Times New Roman" w:hAnsi="Times New Roman" w:cs="Times New Roman"/>
          <w:sz w:val="24"/>
          <w:szCs w:val="24"/>
          <w:shd w:val="clear" w:color="auto" w:fill="FFFFFF"/>
        </w:rPr>
        <w:t>ly higher than that of Ethylene Glycol based Chitosan film.</w:t>
      </w:r>
      <w:r w:rsidR="009710C4" w:rsidRPr="00A429F3">
        <w:rPr>
          <w:rFonts w:ascii="Times New Roman" w:hAnsi="Times New Roman" w:cs="Times New Roman"/>
          <w:sz w:val="24"/>
          <w:szCs w:val="24"/>
          <w:shd w:val="clear" w:color="auto" w:fill="FFFFFF"/>
        </w:rPr>
        <w:t xml:space="preserve"> </w:t>
      </w:r>
      <w:r w:rsidR="00A61B7B" w:rsidRPr="00A429F3">
        <w:rPr>
          <w:rFonts w:ascii="Times New Roman" w:hAnsi="Times New Roman" w:cs="Times New Roman"/>
          <w:sz w:val="24"/>
          <w:szCs w:val="24"/>
          <w:shd w:val="clear" w:color="auto" w:fill="FFFFFF"/>
        </w:rPr>
        <w:t xml:space="preserve">When the Tri-ethylene Glycol was added with Chitosan it eliminated the Nitrogen contents, while Carbon and Oxygen contents increased to 49.92 and 50.08 % wt. respectively. </w:t>
      </w:r>
      <w:r w:rsidR="005F0725" w:rsidRPr="00A429F3">
        <w:rPr>
          <w:rFonts w:ascii="Times New Roman" w:hAnsi="Times New Roman" w:cs="Times New Roman"/>
          <w:sz w:val="24"/>
          <w:szCs w:val="24"/>
          <w:shd w:val="clear" w:color="auto" w:fill="FFFFFF"/>
        </w:rPr>
        <w:t>However, the Oxygen contents remained lower than that of Chitosan and Chitosan-Ethylene Glycol films.</w:t>
      </w:r>
      <w:r w:rsidR="00F835AE" w:rsidRPr="00A429F3">
        <w:rPr>
          <w:rFonts w:ascii="Times New Roman" w:hAnsi="Times New Roman" w:cs="Times New Roman"/>
          <w:sz w:val="24"/>
          <w:szCs w:val="24"/>
          <w:shd w:val="clear" w:color="auto" w:fill="FFFFFF"/>
        </w:rPr>
        <w:t xml:space="preserve"> In the case of Tetra-ethylene Glycol modified Chitosan film, the Carbon contents (50.19 % wt.) further increased, while oxygen (49.81 % wt.) decreased and Nitrogen eliminated. </w:t>
      </w:r>
      <w:r w:rsidR="00C56DA9" w:rsidRPr="00A429F3">
        <w:rPr>
          <w:rFonts w:ascii="Times New Roman" w:hAnsi="Times New Roman" w:cs="Times New Roman"/>
          <w:sz w:val="24"/>
          <w:szCs w:val="24"/>
        </w:rPr>
        <w:t>This trend of increase in Carbon, decrease in Oxygen</w:t>
      </w:r>
      <w:r w:rsidR="0056766E" w:rsidRPr="00A429F3">
        <w:rPr>
          <w:rFonts w:ascii="Times New Roman" w:hAnsi="Times New Roman" w:cs="Times New Roman"/>
          <w:sz w:val="24"/>
          <w:szCs w:val="24"/>
        </w:rPr>
        <w:t>,</w:t>
      </w:r>
      <w:r w:rsidR="00C56DA9" w:rsidRPr="00A429F3">
        <w:rPr>
          <w:rFonts w:ascii="Times New Roman" w:hAnsi="Times New Roman" w:cs="Times New Roman"/>
          <w:sz w:val="24"/>
          <w:szCs w:val="24"/>
        </w:rPr>
        <w:t xml:space="preserve"> and Nitrogen </w:t>
      </w:r>
      <w:r w:rsidR="00C37D86" w:rsidRPr="00A429F3">
        <w:rPr>
          <w:rFonts w:ascii="Times New Roman" w:hAnsi="Times New Roman" w:cs="Times New Roman"/>
          <w:sz w:val="24"/>
          <w:szCs w:val="24"/>
        </w:rPr>
        <w:t xml:space="preserve">contents </w:t>
      </w:r>
      <w:r w:rsidR="00C56DA9" w:rsidRPr="00A429F3">
        <w:rPr>
          <w:rFonts w:ascii="Times New Roman" w:hAnsi="Times New Roman" w:cs="Times New Roman"/>
          <w:sz w:val="24"/>
          <w:szCs w:val="24"/>
        </w:rPr>
        <w:t>eliminati</w:t>
      </w:r>
      <w:r w:rsidR="00C37D86" w:rsidRPr="00A429F3">
        <w:rPr>
          <w:rFonts w:ascii="Times New Roman" w:hAnsi="Times New Roman" w:cs="Times New Roman"/>
          <w:sz w:val="24"/>
          <w:szCs w:val="24"/>
        </w:rPr>
        <w:t>on</w:t>
      </w:r>
      <w:r w:rsidR="00C56DA9" w:rsidRPr="00A429F3">
        <w:rPr>
          <w:rFonts w:ascii="Times New Roman" w:hAnsi="Times New Roman" w:cs="Times New Roman"/>
          <w:sz w:val="24"/>
          <w:szCs w:val="24"/>
        </w:rPr>
        <w:t xml:space="preserve"> was more obvious when the modifier was changed from Ethylene Glycol to Tetra-ethylene Glycol.</w:t>
      </w:r>
    </w:p>
    <w:p w:rsidR="00BC15C7" w:rsidRPr="00A429F3" w:rsidRDefault="00AC68DC" w:rsidP="00A429F3">
      <w:pPr>
        <w:pStyle w:val="Heading1"/>
        <w:rPr>
          <w:rFonts w:ascii="Times New Roman" w:hAnsi="Times New Roman" w:cs="Times New Roman"/>
          <w:b/>
          <w:bCs/>
          <w:color w:val="auto"/>
          <w:sz w:val="24"/>
          <w:szCs w:val="24"/>
        </w:rPr>
      </w:pPr>
      <w:r w:rsidRPr="00A429F3">
        <w:rPr>
          <w:rFonts w:ascii="Times New Roman" w:hAnsi="Times New Roman" w:cs="Times New Roman"/>
          <w:b/>
          <w:bCs/>
          <w:color w:val="auto"/>
          <w:sz w:val="24"/>
          <w:szCs w:val="24"/>
        </w:rPr>
        <w:t>4</w:t>
      </w:r>
      <w:r w:rsidRPr="00A429F3">
        <w:rPr>
          <w:rFonts w:ascii="Times New Roman" w:hAnsi="Times New Roman" w:cs="Times New Roman"/>
          <w:b/>
          <w:bCs/>
          <w:color w:val="auto"/>
          <w:sz w:val="24"/>
          <w:szCs w:val="24"/>
        </w:rPr>
        <w:tab/>
      </w:r>
      <w:r w:rsidR="00BC15C7" w:rsidRPr="00A429F3">
        <w:rPr>
          <w:rFonts w:ascii="Times New Roman" w:hAnsi="Times New Roman" w:cs="Times New Roman"/>
          <w:b/>
          <w:bCs/>
          <w:color w:val="auto"/>
          <w:sz w:val="24"/>
          <w:szCs w:val="24"/>
        </w:rPr>
        <w:t>Conclusion</w:t>
      </w:r>
    </w:p>
    <w:p w:rsidR="00BC15C7" w:rsidRPr="00A429F3" w:rsidRDefault="009A304B" w:rsidP="00A429F3">
      <w:pPr>
        <w:spacing w:before="240"/>
        <w:jc w:val="both"/>
        <w:rPr>
          <w:rFonts w:ascii="Times New Roman" w:hAnsi="Times New Roman" w:cs="Times New Roman"/>
          <w:sz w:val="24"/>
          <w:szCs w:val="24"/>
        </w:rPr>
      </w:pPr>
      <w:r w:rsidRPr="00A429F3">
        <w:rPr>
          <w:rFonts w:ascii="Times New Roman" w:hAnsi="Times New Roman" w:cs="Times New Roman"/>
          <w:sz w:val="24"/>
          <w:szCs w:val="24"/>
        </w:rPr>
        <w:t xml:space="preserve">Chitosan and its blend with Ethylene Glycol based solvents helped in improving the film characteristics. The concentration of Chitosan is a significant factor, which can affect the properties of food to be preserved. In present work, the effects of chitosan concentrations were studied by preserving the potato pieces in which the 5 % w/v selected for film formation. The Chitosan and different Ethylene Glycol based Chitosan films were prepared and characterized in terms of FTIR, TGA, DSC, FESEM and EDX analysis. These films possess good thermal stability and their endo/exothermic profiles changed depending on the type of Ethylene Glycol used. The morphology of the prepared films revealed their micro thickness and smooth surfaces (except Chitosan-Poly-ethylene Glycol film), which could be good for packaging purposes. Further, some of these films have a porous structure, which has </w:t>
      </w:r>
      <w:proofErr w:type="spellStart"/>
      <w:r w:rsidRPr="00A429F3">
        <w:rPr>
          <w:rFonts w:ascii="Times New Roman" w:hAnsi="Times New Roman" w:cs="Times New Roman"/>
          <w:sz w:val="24"/>
          <w:szCs w:val="24"/>
        </w:rPr>
        <w:t>nano</w:t>
      </w:r>
      <w:proofErr w:type="spellEnd"/>
      <w:r w:rsidRPr="00A429F3">
        <w:rPr>
          <w:rFonts w:ascii="Times New Roman" w:hAnsi="Times New Roman" w:cs="Times New Roman"/>
          <w:sz w:val="24"/>
          <w:szCs w:val="24"/>
        </w:rPr>
        <w:t xml:space="preserve">-sized pores and may be further modified or tailored for </w:t>
      </w:r>
      <w:r w:rsidR="00A600D7" w:rsidRPr="00A429F3">
        <w:rPr>
          <w:rFonts w:ascii="Times New Roman" w:hAnsi="Times New Roman" w:cs="Times New Roman"/>
          <w:sz w:val="24"/>
          <w:szCs w:val="24"/>
        </w:rPr>
        <w:t xml:space="preserve">the </w:t>
      </w:r>
      <w:r w:rsidRPr="00A429F3">
        <w:rPr>
          <w:rFonts w:ascii="Times New Roman" w:hAnsi="Times New Roman" w:cs="Times New Roman"/>
          <w:sz w:val="24"/>
          <w:szCs w:val="24"/>
        </w:rPr>
        <w:t xml:space="preserve">development of packaging material. </w:t>
      </w:r>
      <w:r w:rsidR="00A11A5B" w:rsidRPr="00A429F3">
        <w:rPr>
          <w:rFonts w:ascii="Times New Roman" w:hAnsi="Times New Roman" w:cs="Times New Roman"/>
          <w:sz w:val="24"/>
          <w:szCs w:val="24"/>
        </w:rPr>
        <w:t xml:space="preserve">Overall, Chitosan and its </w:t>
      </w:r>
      <w:r w:rsidR="00813344" w:rsidRPr="00A429F3">
        <w:rPr>
          <w:rFonts w:ascii="Times New Roman" w:hAnsi="Times New Roman" w:cs="Times New Roman"/>
          <w:sz w:val="24"/>
          <w:szCs w:val="24"/>
        </w:rPr>
        <w:t>Ethylene Glycol</w:t>
      </w:r>
      <w:r w:rsidR="00A11A5B" w:rsidRPr="00A429F3">
        <w:rPr>
          <w:rFonts w:ascii="Times New Roman" w:hAnsi="Times New Roman" w:cs="Times New Roman"/>
          <w:sz w:val="24"/>
          <w:szCs w:val="24"/>
        </w:rPr>
        <w:t xml:space="preserve"> Blended films possessed better characteristics to be used as packaging material.</w:t>
      </w:r>
    </w:p>
    <w:p w:rsidR="00BC15C7" w:rsidRPr="00A429F3" w:rsidRDefault="00BC15C7" w:rsidP="00A429F3">
      <w:pPr>
        <w:pStyle w:val="Heading1"/>
        <w:jc w:val="both"/>
        <w:rPr>
          <w:rFonts w:ascii="Times New Roman" w:hAnsi="Times New Roman" w:cs="Times New Roman"/>
          <w:b/>
          <w:color w:val="auto"/>
          <w:sz w:val="24"/>
          <w:szCs w:val="24"/>
        </w:rPr>
      </w:pPr>
      <w:r w:rsidRPr="00A429F3">
        <w:rPr>
          <w:rFonts w:ascii="Times New Roman" w:hAnsi="Times New Roman" w:cs="Times New Roman"/>
          <w:b/>
          <w:color w:val="auto"/>
          <w:sz w:val="24"/>
          <w:szCs w:val="24"/>
        </w:rPr>
        <w:t>Acknowledg</w:t>
      </w:r>
      <w:r w:rsidR="00231284" w:rsidRPr="00A429F3">
        <w:rPr>
          <w:rFonts w:ascii="Times New Roman" w:hAnsi="Times New Roman" w:cs="Times New Roman"/>
          <w:b/>
          <w:color w:val="auto"/>
          <w:sz w:val="24"/>
          <w:szCs w:val="24"/>
        </w:rPr>
        <w:t>e</w:t>
      </w:r>
      <w:r w:rsidRPr="00A429F3">
        <w:rPr>
          <w:rFonts w:ascii="Times New Roman" w:hAnsi="Times New Roman" w:cs="Times New Roman"/>
          <w:b/>
          <w:color w:val="auto"/>
          <w:sz w:val="24"/>
          <w:szCs w:val="24"/>
        </w:rPr>
        <w:t>ment</w:t>
      </w:r>
    </w:p>
    <w:p w:rsidR="00BC15C7" w:rsidRPr="00A429F3" w:rsidRDefault="00BC15C7" w:rsidP="00A429F3">
      <w:pPr>
        <w:autoSpaceDE w:val="0"/>
        <w:autoSpaceDN w:val="0"/>
        <w:adjustRightInd w:val="0"/>
        <w:spacing w:after="0"/>
        <w:jc w:val="both"/>
        <w:rPr>
          <w:rFonts w:ascii="Times New Roman" w:hAnsi="Times New Roman" w:cs="Times New Roman"/>
          <w:bCs/>
          <w:sz w:val="24"/>
          <w:szCs w:val="24"/>
        </w:rPr>
      </w:pPr>
      <w:r w:rsidRPr="00A429F3">
        <w:rPr>
          <w:rFonts w:ascii="Times New Roman" w:hAnsi="Times New Roman" w:cs="Times New Roman"/>
          <w:sz w:val="24"/>
          <w:szCs w:val="24"/>
        </w:rPr>
        <w:t xml:space="preserve">The authors would like to thank the </w:t>
      </w:r>
      <w:r w:rsidRPr="00A429F3">
        <w:rPr>
          <w:rFonts w:ascii="Times New Roman" w:hAnsi="Times New Roman" w:cs="Times New Roman"/>
          <w:bCs/>
          <w:sz w:val="24"/>
          <w:szCs w:val="24"/>
        </w:rPr>
        <w:t>NFC Institute of Engineering and Technology Multan for providing financial and technical support.</w:t>
      </w:r>
    </w:p>
    <w:p w:rsidR="00F243C4" w:rsidRPr="00A429F3" w:rsidRDefault="00F243C4" w:rsidP="00A429F3">
      <w:pPr>
        <w:pStyle w:val="Heading1"/>
        <w:spacing w:after="240"/>
        <w:jc w:val="both"/>
        <w:rPr>
          <w:rFonts w:ascii="Times New Roman" w:hAnsi="Times New Roman" w:cs="Times New Roman"/>
          <w:b/>
          <w:bCs/>
          <w:color w:val="auto"/>
          <w:sz w:val="24"/>
          <w:szCs w:val="24"/>
        </w:rPr>
      </w:pPr>
      <w:r w:rsidRPr="00A429F3">
        <w:rPr>
          <w:rFonts w:ascii="Times New Roman" w:hAnsi="Times New Roman" w:cs="Times New Roman"/>
          <w:b/>
          <w:bCs/>
          <w:color w:val="auto"/>
          <w:sz w:val="24"/>
          <w:szCs w:val="24"/>
        </w:rPr>
        <w:t>Declarations</w:t>
      </w:r>
    </w:p>
    <w:p w:rsidR="00F243C4" w:rsidRPr="00A429F3" w:rsidRDefault="00F243C4" w:rsidP="00A429F3">
      <w:pPr>
        <w:pStyle w:val="Heading2"/>
        <w:spacing w:after="240"/>
        <w:jc w:val="both"/>
        <w:rPr>
          <w:rFonts w:ascii="Times New Roman" w:hAnsi="Times New Roman" w:cs="Times New Roman"/>
          <w:b/>
          <w:bCs/>
          <w:color w:val="auto"/>
          <w:sz w:val="24"/>
          <w:szCs w:val="24"/>
        </w:rPr>
      </w:pPr>
      <w:r w:rsidRPr="00A429F3">
        <w:rPr>
          <w:rFonts w:ascii="Times New Roman" w:hAnsi="Times New Roman" w:cs="Times New Roman"/>
          <w:b/>
          <w:bCs/>
          <w:color w:val="auto"/>
          <w:sz w:val="24"/>
          <w:szCs w:val="24"/>
        </w:rPr>
        <w:t>Ethical Approval</w:t>
      </w:r>
    </w:p>
    <w:p w:rsidR="00F243C4" w:rsidRPr="00A429F3" w:rsidRDefault="00F243C4" w:rsidP="00A429F3">
      <w:pPr>
        <w:spacing w:after="240"/>
        <w:jc w:val="both"/>
        <w:rPr>
          <w:rFonts w:ascii="Times New Roman" w:hAnsi="Times New Roman" w:cs="Times New Roman"/>
          <w:sz w:val="24"/>
          <w:szCs w:val="24"/>
        </w:rPr>
      </w:pPr>
      <w:r w:rsidRPr="00A429F3">
        <w:rPr>
          <w:rFonts w:ascii="Times New Roman" w:hAnsi="Times New Roman" w:cs="Times New Roman"/>
          <w:sz w:val="24"/>
          <w:szCs w:val="24"/>
        </w:rPr>
        <w:t>Not applicable</w:t>
      </w:r>
    </w:p>
    <w:p w:rsidR="00F243C4" w:rsidRPr="00A429F3" w:rsidRDefault="00EF3154" w:rsidP="00A429F3">
      <w:pPr>
        <w:pStyle w:val="Heading2"/>
        <w:jc w:val="both"/>
        <w:rPr>
          <w:rFonts w:ascii="Times New Roman" w:hAnsi="Times New Roman" w:cs="Times New Roman"/>
          <w:b/>
          <w:bCs/>
          <w:color w:val="auto"/>
          <w:sz w:val="24"/>
          <w:szCs w:val="24"/>
        </w:rPr>
      </w:pPr>
      <w:r w:rsidRPr="00A429F3">
        <w:rPr>
          <w:rFonts w:ascii="Times New Roman" w:hAnsi="Times New Roman" w:cs="Times New Roman"/>
          <w:b/>
          <w:bCs/>
          <w:color w:val="auto"/>
          <w:sz w:val="24"/>
          <w:szCs w:val="24"/>
        </w:rPr>
        <w:lastRenderedPageBreak/>
        <w:t>Consent to Participate</w:t>
      </w:r>
    </w:p>
    <w:p w:rsidR="00EF3154" w:rsidRPr="00A429F3" w:rsidRDefault="00342DD8" w:rsidP="00A429F3">
      <w:pPr>
        <w:jc w:val="both"/>
        <w:rPr>
          <w:rFonts w:ascii="Times New Roman" w:hAnsi="Times New Roman" w:cs="Times New Roman"/>
          <w:sz w:val="24"/>
          <w:szCs w:val="24"/>
        </w:rPr>
      </w:pPr>
      <w:r w:rsidRPr="00A429F3">
        <w:rPr>
          <w:rFonts w:ascii="Times New Roman" w:hAnsi="Times New Roman" w:cs="Times New Roman"/>
          <w:sz w:val="24"/>
          <w:szCs w:val="24"/>
        </w:rPr>
        <w:t>Not applicable</w:t>
      </w:r>
    </w:p>
    <w:p w:rsidR="004357A0" w:rsidRPr="00A429F3" w:rsidRDefault="004357A0" w:rsidP="00A429F3">
      <w:pPr>
        <w:pStyle w:val="Heading2"/>
        <w:jc w:val="both"/>
        <w:rPr>
          <w:rFonts w:ascii="Times New Roman" w:hAnsi="Times New Roman" w:cs="Times New Roman"/>
          <w:b/>
          <w:bCs/>
          <w:color w:val="auto"/>
          <w:sz w:val="24"/>
          <w:szCs w:val="24"/>
        </w:rPr>
      </w:pPr>
      <w:r w:rsidRPr="00A429F3">
        <w:rPr>
          <w:rFonts w:ascii="Times New Roman" w:hAnsi="Times New Roman" w:cs="Times New Roman"/>
          <w:b/>
          <w:bCs/>
          <w:color w:val="auto"/>
          <w:sz w:val="24"/>
          <w:szCs w:val="24"/>
        </w:rPr>
        <w:t>Consent to Publish</w:t>
      </w:r>
    </w:p>
    <w:p w:rsidR="004357A0" w:rsidRPr="00A429F3" w:rsidRDefault="00342DD8" w:rsidP="00A429F3">
      <w:pPr>
        <w:jc w:val="both"/>
        <w:rPr>
          <w:rFonts w:ascii="Times New Roman" w:hAnsi="Times New Roman" w:cs="Times New Roman"/>
          <w:sz w:val="24"/>
          <w:szCs w:val="24"/>
        </w:rPr>
      </w:pPr>
      <w:r w:rsidRPr="00A429F3">
        <w:rPr>
          <w:rFonts w:ascii="Times New Roman" w:hAnsi="Times New Roman" w:cs="Times New Roman"/>
          <w:sz w:val="24"/>
          <w:szCs w:val="24"/>
        </w:rPr>
        <w:t>Not applicable</w:t>
      </w:r>
    </w:p>
    <w:p w:rsidR="004357A0" w:rsidRPr="00A429F3" w:rsidRDefault="004357A0" w:rsidP="00A429F3">
      <w:pPr>
        <w:pStyle w:val="Heading2"/>
        <w:jc w:val="both"/>
        <w:rPr>
          <w:rFonts w:ascii="Times New Roman" w:hAnsi="Times New Roman" w:cs="Times New Roman"/>
          <w:b/>
          <w:bCs/>
          <w:color w:val="auto"/>
          <w:sz w:val="24"/>
          <w:szCs w:val="24"/>
        </w:rPr>
      </w:pPr>
      <w:r w:rsidRPr="00A429F3">
        <w:rPr>
          <w:rFonts w:ascii="Times New Roman" w:hAnsi="Times New Roman" w:cs="Times New Roman"/>
          <w:b/>
          <w:bCs/>
          <w:color w:val="auto"/>
          <w:sz w:val="24"/>
          <w:szCs w:val="24"/>
        </w:rPr>
        <w:t>Authors Contributions</w:t>
      </w:r>
    </w:p>
    <w:p w:rsidR="004357A0" w:rsidRPr="00A429F3" w:rsidRDefault="00A370D4" w:rsidP="00A429F3">
      <w:pPr>
        <w:jc w:val="both"/>
        <w:rPr>
          <w:rFonts w:ascii="Times New Roman" w:hAnsi="Times New Roman" w:cs="Times New Roman"/>
          <w:sz w:val="24"/>
          <w:szCs w:val="24"/>
        </w:rPr>
      </w:pPr>
      <w:r w:rsidRPr="00A429F3">
        <w:rPr>
          <w:rFonts w:ascii="Times New Roman" w:hAnsi="Times New Roman" w:cs="Times New Roman"/>
          <w:sz w:val="24"/>
          <w:szCs w:val="24"/>
        </w:rPr>
        <w:t xml:space="preserve">A. B (First author) performed the experiments and written the manuscript. The S. H and T. I. Q (co-authors) supervised and provided the directions for experiments and characterization. </w:t>
      </w:r>
      <w:r w:rsidR="000F519E" w:rsidRPr="00A429F3">
        <w:rPr>
          <w:rFonts w:ascii="Times New Roman" w:hAnsi="Times New Roman" w:cs="Times New Roman"/>
          <w:bCs/>
          <w:sz w:val="24"/>
          <w:szCs w:val="24"/>
        </w:rPr>
        <w:t>A. A. M and K. S. A. (co-authors) helped as advisory members in experiments and manuscript writing.</w:t>
      </w:r>
    </w:p>
    <w:p w:rsidR="004357A0" w:rsidRPr="00A429F3" w:rsidRDefault="004357A0" w:rsidP="00A429F3">
      <w:pPr>
        <w:pStyle w:val="Heading2"/>
        <w:jc w:val="both"/>
        <w:rPr>
          <w:rFonts w:ascii="Times New Roman" w:hAnsi="Times New Roman" w:cs="Times New Roman"/>
          <w:b/>
          <w:bCs/>
          <w:color w:val="auto"/>
          <w:sz w:val="24"/>
          <w:szCs w:val="24"/>
        </w:rPr>
      </w:pPr>
      <w:r w:rsidRPr="00A429F3">
        <w:rPr>
          <w:rFonts w:ascii="Times New Roman" w:hAnsi="Times New Roman" w:cs="Times New Roman"/>
          <w:b/>
          <w:bCs/>
          <w:color w:val="auto"/>
          <w:sz w:val="24"/>
          <w:szCs w:val="24"/>
        </w:rPr>
        <w:t>Funding</w:t>
      </w:r>
    </w:p>
    <w:p w:rsidR="004357A0" w:rsidRPr="00A429F3" w:rsidRDefault="00BC6A24" w:rsidP="00A429F3">
      <w:pPr>
        <w:jc w:val="both"/>
        <w:rPr>
          <w:rFonts w:ascii="Times New Roman" w:hAnsi="Times New Roman" w:cs="Times New Roman"/>
          <w:sz w:val="24"/>
          <w:szCs w:val="24"/>
        </w:rPr>
      </w:pPr>
      <w:r w:rsidRPr="00A429F3">
        <w:rPr>
          <w:rFonts w:ascii="Times New Roman" w:hAnsi="Times New Roman" w:cs="Times New Roman"/>
          <w:sz w:val="24"/>
          <w:szCs w:val="24"/>
        </w:rPr>
        <w:t xml:space="preserve">Funding sources </w:t>
      </w:r>
      <w:r w:rsidR="00966C48" w:rsidRPr="00A429F3">
        <w:rPr>
          <w:rFonts w:ascii="Times New Roman" w:hAnsi="Times New Roman" w:cs="Times New Roman"/>
          <w:sz w:val="24"/>
          <w:szCs w:val="24"/>
        </w:rPr>
        <w:t>are</w:t>
      </w:r>
      <w:r w:rsidRPr="00A429F3">
        <w:rPr>
          <w:rFonts w:ascii="Times New Roman" w:hAnsi="Times New Roman" w:cs="Times New Roman"/>
          <w:sz w:val="24"/>
          <w:szCs w:val="24"/>
        </w:rPr>
        <w:t xml:space="preserve"> mentioned in </w:t>
      </w:r>
      <w:r w:rsidR="00966C48" w:rsidRPr="00A429F3">
        <w:rPr>
          <w:rFonts w:ascii="Times New Roman" w:hAnsi="Times New Roman" w:cs="Times New Roman"/>
          <w:sz w:val="24"/>
          <w:szCs w:val="24"/>
        </w:rPr>
        <w:t xml:space="preserve">the </w:t>
      </w:r>
      <w:r w:rsidRPr="00A429F3">
        <w:rPr>
          <w:rFonts w:ascii="Times New Roman" w:hAnsi="Times New Roman" w:cs="Times New Roman"/>
          <w:sz w:val="24"/>
          <w:szCs w:val="24"/>
        </w:rPr>
        <w:t xml:space="preserve">acknowledgement section. </w:t>
      </w:r>
      <w:r w:rsidR="00440F42" w:rsidRPr="00A429F3">
        <w:rPr>
          <w:rFonts w:ascii="Times New Roman" w:hAnsi="Times New Roman" w:cs="Times New Roman"/>
          <w:sz w:val="24"/>
          <w:szCs w:val="24"/>
        </w:rPr>
        <w:t>No additional funding source supported this study.</w:t>
      </w:r>
    </w:p>
    <w:p w:rsidR="004357A0" w:rsidRPr="00A429F3" w:rsidRDefault="00A00163" w:rsidP="00A429F3">
      <w:pPr>
        <w:pStyle w:val="Heading2"/>
        <w:jc w:val="both"/>
        <w:rPr>
          <w:rFonts w:ascii="Times New Roman" w:hAnsi="Times New Roman" w:cs="Times New Roman"/>
          <w:b/>
          <w:bCs/>
          <w:color w:val="auto"/>
          <w:sz w:val="24"/>
          <w:szCs w:val="24"/>
        </w:rPr>
      </w:pPr>
      <w:r w:rsidRPr="00A429F3">
        <w:rPr>
          <w:rFonts w:ascii="Times New Roman" w:hAnsi="Times New Roman" w:cs="Times New Roman"/>
          <w:b/>
          <w:bCs/>
          <w:color w:val="auto"/>
          <w:sz w:val="24"/>
          <w:szCs w:val="24"/>
        </w:rPr>
        <w:t>Competing Interests</w:t>
      </w:r>
    </w:p>
    <w:p w:rsidR="00A00163" w:rsidRPr="00A429F3" w:rsidRDefault="002445E0" w:rsidP="00A429F3">
      <w:pPr>
        <w:jc w:val="both"/>
        <w:rPr>
          <w:rFonts w:ascii="Times New Roman" w:hAnsi="Times New Roman" w:cs="Times New Roman"/>
          <w:sz w:val="24"/>
          <w:szCs w:val="24"/>
        </w:rPr>
      </w:pPr>
      <w:r w:rsidRPr="00A429F3">
        <w:rPr>
          <w:rFonts w:ascii="Times New Roman" w:hAnsi="Times New Roman" w:cs="Times New Roman"/>
          <w:sz w:val="24"/>
          <w:szCs w:val="24"/>
        </w:rPr>
        <w:t>The authors declare that they have no competing interests in this section</w:t>
      </w:r>
    </w:p>
    <w:p w:rsidR="00A00163" w:rsidRPr="00A429F3" w:rsidRDefault="00A00163" w:rsidP="00A429F3">
      <w:pPr>
        <w:pStyle w:val="Heading2"/>
        <w:jc w:val="both"/>
        <w:rPr>
          <w:rFonts w:ascii="Times New Roman" w:hAnsi="Times New Roman" w:cs="Times New Roman"/>
          <w:b/>
          <w:bCs/>
          <w:color w:val="auto"/>
          <w:sz w:val="24"/>
          <w:szCs w:val="24"/>
        </w:rPr>
      </w:pPr>
      <w:r w:rsidRPr="00A429F3">
        <w:rPr>
          <w:rFonts w:ascii="Times New Roman" w:hAnsi="Times New Roman" w:cs="Times New Roman"/>
          <w:b/>
          <w:bCs/>
          <w:color w:val="auto"/>
          <w:sz w:val="24"/>
          <w:szCs w:val="24"/>
        </w:rPr>
        <w:t>Availability of Data and Materials</w:t>
      </w:r>
    </w:p>
    <w:p w:rsidR="00A00163" w:rsidRPr="00A429F3" w:rsidRDefault="00F12C58" w:rsidP="00A429F3">
      <w:pPr>
        <w:jc w:val="both"/>
        <w:rPr>
          <w:rFonts w:ascii="Times New Roman" w:hAnsi="Times New Roman" w:cs="Times New Roman"/>
          <w:sz w:val="24"/>
          <w:szCs w:val="24"/>
        </w:rPr>
      </w:pPr>
      <w:r w:rsidRPr="00A429F3">
        <w:rPr>
          <w:rFonts w:ascii="Times New Roman" w:hAnsi="Times New Roman" w:cs="Times New Roman"/>
          <w:sz w:val="24"/>
          <w:szCs w:val="24"/>
        </w:rPr>
        <w:t>Not applicable</w:t>
      </w:r>
    </w:p>
    <w:p w:rsidR="00CD6C92" w:rsidRPr="00A429F3" w:rsidRDefault="00CD6C92" w:rsidP="00A429F3">
      <w:pPr>
        <w:pStyle w:val="Heading1"/>
        <w:spacing w:after="240"/>
        <w:jc w:val="both"/>
        <w:rPr>
          <w:rFonts w:ascii="Times New Roman" w:hAnsi="Times New Roman" w:cs="Times New Roman"/>
          <w:b/>
          <w:color w:val="auto"/>
          <w:sz w:val="24"/>
          <w:szCs w:val="24"/>
        </w:rPr>
      </w:pPr>
      <w:r w:rsidRPr="00A429F3">
        <w:rPr>
          <w:rFonts w:ascii="Times New Roman" w:hAnsi="Times New Roman" w:cs="Times New Roman"/>
          <w:b/>
          <w:color w:val="auto"/>
          <w:sz w:val="24"/>
          <w:szCs w:val="24"/>
        </w:rPr>
        <w:t>References</w:t>
      </w:r>
    </w:p>
    <w:p w:rsidR="00817D57" w:rsidRPr="00A429F3" w:rsidRDefault="005A496A"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sz w:val="24"/>
          <w:szCs w:val="24"/>
        </w:rPr>
        <w:fldChar w:fldCharType="begin" w:fldLock="1"/>
      </w:r>
      <w:r w:rsidR="00FB30BD" w:rsidRPr="00A429F3">
        <w:rPr>
          <w:rFonts w:ascii="Times New Roman" w:hAnsi="Times New Roman" w:cs="Times New Roman"/>
          <w:sz w:val="24"/>
          <w:szCs w:val="24"/>
        </w:rPr>
        <w:instrText xml:space="preserve">ADDIN Mendeley Bibliography CSL_BIBLIOGRAPHY </w:instrText>
      </w:r>
      <w:r w:rsidRPr="00A429F3">
        <w:rPr>
          <w:rFonts w:ascii="Times New Roman" w:hAnsi="Times New Roman" w:cs="Times New Roman"/>
          <w:sz w:val="24"/>
          <w:szCs w:val="24"/>
        </w:rPr>
        <w:fldChar w:fldCharType="separate"/>
      </w:r>
      <w:r w:rsidR="00817D57" w:rsidRPr="00A429F3">
        <w:rPr>
          <w:rFonts w:ascii="Times New Roman" w:hAnsi="Times New Roman" w:cs="Times New Roman"/>
          <w:noProof/>
          <w:sz w:val="24"/>
          <w:szCs w:val="24"/>
        </w:rPr>
        <w:t>[1]</w:t>
      </w:r>
      <w:r w:rsidR="00817D57" w:rsidRPr="00A429F3">
        <w:rPr>
          <w:rFonts w:ascii="Times New Roman" w:hAnsi="Times New Roman" w:cs="Times New Roman"/>
          <w:noProof/>
          <w:sz w:val="24"/>
          <w:szCs w:val="24"/>
        </w:rPr>
        <w:tab/>
        <w:t xml:space="preserve">T. N. Sherratt, D. M. Wilkinson, and R. S. Bain, “Why fruits rot, seeds mold and meat spoils: A reappraisal,” </w:t>
      </w:r>
      <w:r w:rsidR="00817D57" w:rsidRPr="00A429F3">
        <w:rPr>
          <w:rFonts w:ascii="Times New Roman" w:hAnsi="Times New Roman" w:cs="Times New Roman"/>
          <w:i/>
          <w:iCs/>
          <w:noProof/>
          <w:sz w:val="24"/>
          <w:szCs w:val="24"/>
        </w:rPr>
        <w:t>Ecol. Modell.</w:t>
      </w:r>
      <w:r w:rsidR="00817D57" w:rsidRPr="00A429F3">
        <w:rPr>
          <w:rFonts w:ascii="Times New Roman" w:hAnsi="Times New Roman" w:cs="Times New Roman"/>
          <w:noProof/>
          <w:sz w:val="24"/>
          <w:szCs w:val="24"/>
        </w:rPr>
        <w:t>, vol. 192, no. 3–4, pp. 618–626, 2006.</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[2]</w:t>
      </w:r>
      <w:r w:rsidRPr="00A429F3">
        <w:rPr>
          <w:rFonts w:ascii="Times New Roman" w:hAnsi="Times New Roman" w:cs="Times New Roman"/>
          <w:noProof/>
          <w:sz w:val="24"/>
          <w:szCs w:val="24"/>
        </w:rPr>
        <w:tab/>
        <w:t xml:space="preserve">S. Rawat, “Food Spoilage: Microorganisms and their prevention,” </w:t>
      </w:r>
      <w:r w:rsidRPr="00A429F3">
        <w:rPr>
          <w:rFonts w:ascii="Times New Roman" w:hAnsi="Times New Roman" w:cs="Times New Roman"/>
          <w:i/>
          <w:iCs/>
          <w:noProof/>
          <w:sz w:val="24"/>
          <w:szCs w:val="24"/>
        </w:rPr>
        <w:t>Pelagia Res. Libr. Asian J. Plant Sci. Res.</w:t>
      </w:r>
      <w:r w:rsidRPr="00A429F3">
        <w:rPr>
          <w:rFonts w:ascii="Times New Roman" w:hAnsi="Times New Roman" w:cs="Times New Roman"/>
          <w:noProof/>
          <w:sz w:val="24"/>
          <w:szCs w:val="24"/>
        </w:rPr>
        <w:t>, vol. 5, no. 4, pp. 47–56, 2015.</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[3]</w:t>
      </w:r>
      <w:r w:rsidRPr="00A429F3">
        <w:rPr>
          <w:rFonts w:ascii="Times New Roman" w:hAnsi="Times New Roman" w:cs="Times New Roman"/>
          <w:noProof/>
          <w:sz w:val="24"/>
          <w:szCs w:val="24"/>
        </w:rPr>
        <w:tab/>
        <w:t xml:space="preserve">P. A. Bron and M. Kleerebezem, “Engineering lactic acid bacteria for increased industrial functionality,” </w:t>
      </w:r>
      <w:r w:rsidRPr="00A429F3">
        <w:rPr>
          <w:rFonts w:ascii="Times New Roman" w:hAnsi="Times New Roman" w:cs="Times New Roman"/>
          <w:i/>
          <w:iCs/>
          <w:noProof/>
          <w:sz w:val="24"/>
          <w:szCs w:val="24"/>
        </w:rPr>
        <w:t>Bioeng. Bugs</w:t>
      </w:r>
      <w:r w:rsidRPr="00A429F3">
        <w:rPr>
          <w:rFonts w:ascii="Times New Roman" w:hAnsi="Times New Roman" w:cs="Times New Roman"/>
          <w:noProof/>
          <w:sz w:val="24"/>
          <w:szCs w:val="24"/>
        </w:rPr>
        <w:t>, vol. 2, no. 2, 2011.</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[4]</w:t>
      </w:r>
      <w:r w:rsidRPr="00A429F3">
        <w:rPr>
          <w:rFonts w:ascii="Times New Roman" w:hAnsi="Times New Roman" w:cs="Times New Roman"/>
          <w:noProof/>
          <w:sz w:val="24"/>
          <w:szCs w:val="24"/>
        </w:rPr>
        <w:tab/>
        <w:t xml:space="preserve">S. A. Cichello, “Oxygen absorbers in food preservation: a review,” </w:t>
      </w:r>
      <w:r w:rsidRPr="00A429F3">
        <w:rPr>
          <w:rFonts w:ascii="Times New Roman" w:hAnsi="Times New Roman" w:cs="Times New Roman"/>
          <w:i/>
          <w:iCs/>
          <w:noProof/>
          <w:sz w:val="24"/>
          <w:szCs w:val="24"/>
        </w:rPr>
        <w:t>J. Food Sci. Technol.</w:t>
      </w:r>
      <w:r w:rsidRPr="00A429F3">
        <w:rPr>
          <w:rFonts w:ascii="Times New Roman" w:hAnsi="Times New Roman" w:cs="Times New Roman"/>
          <w:noProof/>
          <w:sz w:val="24"/>
          <w:szCs w:val="24"/>
        </w:rPr>
        <w:t>, vol. 52, no. 4, pp. 1889–1895, 2015.</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[5]</w:t>
      </w:r>
      <w:r w:rsidRPr="00A429F3">
        <w:rPr>
          <w:rFonts w:ascii="Times New Roman" w:hAnsi="Times New Roman" w:cs="Times New Roman"/>
          <w:noProof/>
          <w:sz w:val="24"/>
          <w:szCs w:val="24"/>
        </w:rPr>
        <w:tab/>
        <w:t xml:space="preserve">K. B. Biji, C. N. Ravishankar, C. O. Mohan, and T. K. Srinivasa Gopal, “Smart packaging systems for food applications: a review,” </w:t>
      </w:r>
      <w:r w:rsidRPr="00A429F3">
        <w:rPr>
          <w:rFonts w:ascii="Times New Roman" w:hAnsi="Times New Roman" w:cs="Times New Roman"/>
          <w:i/>
          <w:iCs/>
          <w:noProof/>
          <w:sz w:val="24"/>
          <w:szCs w:val="24"/>
        </w:rPr>
        <w:t>J. Food Sci. Technol.</w:t>
      </w:r>
      <w:r w:rsidRPr="00A429F3">
        <w:rPr>
          <w:rFonts w:ascii="Times New Roman" w:hAnsi="Times New Roman" w:cs="Times New Roman"/>
          <w:noProof/>
          <w:sz w:val="24"/>
          <w:szCs w:val="24"/>
        </w:rPr>
        <w:t>, vol. 52, no. 10, pp. 6125–6135, 2015.</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[6]</w:t>
      </w:r>
      <w:r w:rsidRPr="00A429F3">
        <w:rPr>
          <w:rFonts w:ascii="Times New Roman" w:hAnsi="Times New Roman" w:cs="Times New Roman"/>
          <w:noProof/>
          <w:sz w:val="24"/>
          <w:szCs w:val="24"/>
        </w:rPr>
        <w:tab/>
        <w:t xml:space="preserve">S. Sugumar, V. Ghosh, A. Mukherjee, and N. Chandrasekaran, </w:t>
      </w:r>
      <w:r w:rsidRPr="00A429F3">
        <w:rPr>
          <w:rFonts w:ascii="Times New Roman" w:hAnsi="Times New Roman" w:cs="Times New Roman"/>
          <w:i/>
          <w:iCs/>
          <w:noProof/>
          <w:sz w:val="24"/>
          <w:szCs w:val="24"/>
        </w:rPr>
        <w:t>Essential oil-based nanoemulsion formation by low- and high-energy methods and their application in food preservation against food spoilage microorganisms</w:t>
      </w:r>
      <w:r w:rsidRPr="00A429F3">
        <w:rPr>
          <w:rFonts w:ascii="Times New Roman" w:hAnsi="Times New Roman" w:cs="Times New Roman"/>
          <w:noProof/>
          <w:sz w:val="24"/>
          <w:szCs w:val="24"/>
        </w:rPr>
        <w:t>. Elsevier Inc., 2015.</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[7]</w:t>
      </w:r>
      <w:r w:rsidRPr="00A429F3">
        <w:rPr>
          <w:rFonts w:ascii="Times New Roman" w:hAnsi="Times New Roman" w:cs="Times New Roman"/>
          <w:noProof/>
          <w:sz w:val="24"/>
          <w:szCs w:val="24"/>
        </w:rPr>
        <w:tab/>
        <w:t>I. Rasooli, “Food preservation – A biopreservative approach Food Preservation – A Biopreservative Approach,” no. January 2007, 2017.</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[8]</w:t>
      </w:r>
      <w:r w:rsidRPr="00A429F3">
        <w:rPr>
          <w:rFonts w:ascii="Times New Roman" w:hAnsi="Times New Roman" w:cs="Times New Roman"/>
          <w:noProof/>
          <w:sz w:val="24"/>
          <w:szCs w:val="24"/>
        </w:rPr>
        <w:tab/>
        <w:t xml:space="preserve">J. Weiss, S. Gaysinsky, M. Davidson, and J. McClements, </w:t>
      </w:r>
      <w:r w:rsidRPr="00A429F3">
        <w:rPr>
          <w:rFonts w:ascii="Times New Roman" w:hAnsi="Times New Roman" w:cs="Times New Roman"/>
          <w:i/>
          <w:iCs/>
          <w:noProof/>
          <w:sz w:val="24"/>
          <w:szCs w:val="24"/>
        </w:rPr>
        <w:t>Nanostructured Encapsulation Systems</w:t>
      </w:r>
      <w:r w:rsidRPr="00A429F3">
        <w:rPr>
          <w:rFonts w:ascii="Times New Roman" w:hAnsi="Times New Roman" w:cs="Times New Roman"/>
          <w:noProof/>
          <w:sz w:val="24"/>
          <w:szCs w:val="24"/>
        </w:rPr>
        <w:t>. 2009.</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[9]</w:t>
      </w:r>
      <w:r w:rsidRPr="00A429F3">
        <w:rPr>
          <w:rFonts w:ascii="Times New Roman" w:hAnsi="Times New Roman" w:cs="Times New Roman"/>
          <w:noProof/>
          <w:sz w:val="24"/>
          <w:szCs w:val="24"/>
        </w:rPr>
        <w:tab/>
        <w:t xml:space="preserve">B. Malhotra, A. Keshwani, and H. Kharkwal, “Antimicrobial food packaging: Potential and pitfalls,” </w:t>
      </w:r>
      <w:r w:rsidRPr="00A429F3">
        <w:rPr>
          <w:rFonts w:ascii="Times New Roman" w:hAnsi="Times New Roman" w:cs="Times New Roman"/>
          <w:i/>
          <w:iCs/>
          <w:noProof/>
          <w:sz w:val="24"/>
          <w:szCs w:val="24"/>
        </w:rPr>
        <w:t>Front. Microbiol.</w:t>
      </w:r>
      <w:r w:rsidRPr="00A429F3">
        <w:rPr>
          <w:rFonts w:ascii="Times New Roman" w:hAnsi="Times New Roman" w:cs="Times New Roman"/>
          <w:noProof/>
          <w:sz w:val="24"/>
          <w:szCs w:val="24"/>
        </w:rPr>
        <w:t>, vol. 6, no. JUN, pp. 1–9, 2015.</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lastRenderedPageBreak/>
        <w:t>[10]</w:t>
      </w:r>
      <w:r w:rsidRPr="00A429F3">
        <w:rPr>
          <w:rFonts w:ascii="Times New Roman" w:hAnsi="Times New Roman" w:cs="Times New Roman"/>
          <w:noProof/>
          <w:sz w:val="24"/>
          <w:szCs w:val="24"/>
        </w:rPr>
        <w:tab/>
        <w:t xml:space="preserve">S. Ribes, A. Fuentes, P. Talens, and J. M. Barat, “Prevention of fungal spoilage in food products using natural compounds: A review,” </w:t>
      </w:r>
      <w:r w:rsidRPr="00A429F3">
        <w:rPr>
          <w:rFonts w:ascii="Times New Roman" w:hAnsi="Times New Roman" w:cs="Times New Roman"/>
          <w:i/>
          <w:iCs/>
          <w:noProof/>
          <w:sz w:val="24"/>
          <w:szCs w:val="24"/>
        </w:rPr>
        <w:t>Crit. Rev. Food Sci. Nutr.</w:t>
      </w:r>
      <w:r w:rsidRPr="00A429F3">
        <w:rPr>
          <w:rFonts w:ascii="Times New Roman" w:hAnsi="Times New Roman" w:cs="Times New Roman"/>
          <w:noProof/>
          <w:sz w:val="24"/>
          <w:szCs w:val="24"/>
        </w:rPr>
        <w:t>, vol. 58, no. 12, pp. 2002–2016, 2018.</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[11]</w:t>
      </w:r>
      <w:r w:rsidRPr="00A429F3">
        <w:rPr>
          <w:rFonts w:ascii="Times New Roman" w:hAnsi="Times New Roman" w:cs="Times New Roman"/>
          <w:noProof/>
          <w:sz w:val="24"/>
          <w:szCs w:val="24"/>
        </w:rPr>
        <w:tab/>
        <w:t xml:space="preserve">P. K. Dutta, S. Tripathi, G. K. Mehrotra, and J. Dutta, “Perspectives for chitosan based antimicrobial films in food applications,” </w:t>
      </w:r>
      <w:r w:rsidRPr="00A429F3">
        <w:rPr>
          <w:rFonts w:ascii="Times New Roman" w:hAnsi="Times New Roman" w:cs="Times New Roman"/>
          <w:i/>
          <w:iCs/>
          <w:noProof/>
          <w:sz w:val="24"/>
          <w:szCs w:val="24"/>
        </w:rPr>
        <w:t>Food Chem.</w:t>
      </w:r>
      <w:r w:rsidRPr="00A429F3">
        <w:rPr>
          <w:rFonts w:ascii="Times New Roman" w:hAnsi="Times New Roman" w:cs="Times New Roman"/>
          <w:noProof/>
          <w:sz w:val="24"/>
          <w:szCs w:val="24"/>
        </w:rPr>
        <w:t>, vol. 114, no. 4, pp. 1173–1182, 2009.</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[12]</w:t>
      </w:r>
      <w:r w:rsidRPr="00A429F3">
        <w:rPr>
          <w:rFonts w:ascii="Times New Roman" w:hAnsi="Times New Roman" w:cs="Times New Roman"/>
          <w:noProof/>
          <w:sz w:val="24"/>
          <w:szCs w:val="24"/>
        </w:rPr>
        <w:tab/>
        <w:t xml:space="preserve">I. S. M. A. Tawakkal, M. J. Cran, J. Miltz, and S. W. Bigger, “A review of poly(lactic acid)-based materials for antimicrobial packaging,” </w:t>
      </w:r>
      <w:r w:rsidRPr="00A429F3">
        <w:rPr>
          <w:rFonts w:ascii="Times New Roman" w:hAnsi="Times New Roman" w:cs="Times New Roman"/>
          <w:i/>
          <w:iCs/>
          <w:noProof/>
          <w:sz w:val="24"/>
          <w:szCs w:val="24"/>
        </w:rPr>
        <w:t>J. Food Sci.</w:t>
      </w:r>
      <w:r w:rsidRPr="00A429F3">
        <w:rPr>
          <w:rFonts w:ascii="Times New Roman" w:hAnsi="Times New Roman" w:cs="Times New Roman"/>
          <w:noProof/>
          <w:sz w:val="24"/>
          <w:szCs w:val="24"/>
        </w:rPr>
        <w:t>, vol. 79, no. 8, 2014.</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[13]</w:t>
      </w:r>
      <w:r w:rsidRPr="00A429F3">
        <w:rPr>
          <w:rFonts w:ascii="Times New Roman" w:hAnsi="Times New Roman" w:cs="Times New Roman"/>
          <w:noProof/>
          <w:sz w:val="24"/>
          <w:szCs w:val="24"/>
        </w:rPr>
        <w:tab/>
        <w:t xml:space="preserve">G. Crini, “Historical review on chitin and chitosan biopolymers,” </w:t>
      </w:r>
      <w:r w:rsidRPr="00A429F3">
        <w:rPr>
          <w:rFonts w:ascii="Times New Roman" w:hAnsi="Times New Roman" w:cs="Times New Roman"/>
          <w:i/>
          <w:iCs/>
          <w:noProof/>
          <w:sz w:val="24"/>
          <w:szCs w:val="24"/>
        </w:rPr>
        <w:t>Environ. Chem. Lett.</w:t>
      </w:r>
      <w:r w:rsidRPr="00A429F3">
        <w:rPr>
          <w:rFonts w:ascii="Times New Roman" w:hAnsi="Times New Roman" w:cs="Times New Roman"/>
          <w:noProof/>
          <w:sz w:val="24"/>
          <w:szCs w:val="24"/>
        </w:rPr>
        <w:t>, no. Ilkewitsch 1908, pp. 1–21, 2019.</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[14]</w:t>
      </w:r>
      <w:r w:rsidRPr="00A429F3">
        <w:rPr>
          <w:rFonts w:ascii="Times New Roman" w:hAnsi="Times New Roman" w:cs="Times New Roman"/>
          <w:noProof/>
          <w:sz w:val="24"/>
          <w:szCs w:val="24"/>
        </w:rPr>
        <w:tab/>
        <w:t xml:space="preserve">H. Wang, J. Qian, and F. Ding, “Emerging Chitosan-Based Films for Food Packaging Applications,” </w:t>
      </w:r>
      <w:r w:rsidRPr="00A429F3">
        <w:rPr>
          <w:rFonts w:ascii="Times New Roman" w:hAnsi="Times New Roman" w:cs="Times New Roman"/>
          <w:i/>
          <w:iCs/>
          <w:noProof/>
          <w:sz w:val="24"/>
          <w:szCs w:val="24"/>
        </w:rPr>
        <w:t>J. Agric. Food Chem.</w:t>
      </w:r>
      <w:r w:rsidRPr="00A429F3">
        <w:rPr>
          <w:rFonts w:ascii="Times New Roman" w:hAnsi="Times New Roman" w:cs="Times New Roman"/>
          <w:noProof/>
          <w:sz w:val="24"/>
          <w:szCs w:val="24"/>
        </w:rPr>
        <w:t>, vol. 66, no. 2, pp. 395–413, 2018.</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[15]</w:t>
      </w:r>
      <w:r w:rsidRPr="00A429F3">
        <w:rPr>
          <w:rFonts w:ascii="Times New Roman" w:hAnsi="Times New Roman" w:cs="Times New Roman"/>
          <w:noProof/>
          <w:sz w:val="24"/>
          <w:szCs w:val="24"/>
        </w:rPr>
        <w:tab/>
        <w:t xml:space="preserve">M. C. G. Pellá, M. K. Lima-Tenório, E. T. Tenório-Neto, M. R. Guilherme, E. C. Muniz, and A. F. Rubira, “Chitosan-based hydrogels: From preparation to biomedical applications,” </w:t>
      </w:r>
      <w:r w:rsidRPr="00A429F3">
        <w:rPr>
          <w:rFonts w:ascii="Times New Roman" w:hAnsi="Times New Roman" w:cs="Times New Roman"/>
          <w:i/>
          <w:iCs/>
          <w:noProof/>
          <w:sz w:val="24"/>
          <w:szCs w:val="24"/>
        </w:rPr>
        <w:t>Carbohydr. Polym.</w:t>
      </w:r>
      <w:r w:rsidRPr="00A429F3">
        <w:rPr>
          <w:rFonts w:ascii="Times New Roman" w:hAnsi="Times New Roman" w:cs="Times New Roman"/>
          <w:noProof/>
          <w:sz w:val="24"/>
          <w:szCs w:val="24"/>
        </w:rPr>
        <w:t>, vol. 196, no. January, pp. 233–245, 2018.</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[16]</w:t>
      </w:r>
      <w:r w:rsidRPr="00A429F3">
        <w:rPr>
          <w:rFonts w:ascii="Times New Roman" w:hAnsi="Times New Roman" w:cs="Times New Roman"/>
          <w:noProof/>
          <w:sz w:val="24"/>
          <w:szCs w:val="24"/>
        </w:rPr>
        <w:tab/>
        <w:t xml:space="preserve">P. Cazón, G. Velazquez, J. A. Ramírez, and M. Vázquez, “Polysaccharide-based films and coatings for food packaging: A review,” </w:t>
      </w:r>
      <w:r w:rsidRPr="00A429F3">
        <w:rPr>
          <w:rFonts w:ascii="Times New Roman" w:hAnsi="Times New Roman" w:cs="Times New Roman"/>
          <w:i/>
          <w:iCs/>
          <w:noProof/>
          <w:sz w:val="24"/>
          <w:szCs w:val="24"/>
        </w:rPr>
        <w:t>Food Hydrocoll.</w:t>
      </w:r>
      <w:r w:rsidRPr="00A429F3">
        <w:rPr>
          <w:rFonts w:ascii="Times New Roman" w:hAnsi="Times New Roman" w:cs="Times New Roman"/>
          <w:noProof/>
          <w:sz w:val="24"/>
          <w:szCs w:val="24"/>
        </w:rPr>
        <w:t>, vol. 68, pp. 136–148, 2017.</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[17]</w:t>
      </w:r>
      <w:r w:rsidRPr="00A429F3">
        <w:rPr>
          <w:rFonts w:ascii="Times New Roman" w:hAnsi="Times New Roman" w:cs="Times New Roman"/>
          <w:noProof/>
          <w:sz w:val="24"/>
          <w:szCs w:val="24"/>
        </w:rPr>
        <w:tab/>
        <w:t xml:space="preserve">R. Domínguez </w:t>
      </w:r>
      <w:r w:rsidRPr="00A429F3">
        <w:rPr>
          <w:rFonts w:ascii="Times New Roman" w:hAnsi="Times New Roman" w:cs="Times New Roman"/>
          <w:i/>
          <w:iCs/>
          <w:noProof/>
          <w:sz w:val="24"/>
          <w:szCs w:val="24"/>
        </w:rPr>
        <w:t>et al.</w:t>
      </w:r>
      <w:r w:rsidRPr="00A429F3">
        <w:rPr>
          <w:rFonts w:ascii="Times New Roman" w:hAnsi="Times New Roman" w:cs="Times New Roman"/>
          <w:noProof/>
          <w:sz w:val="24"/>
          <w:szCs w:val="24"/>
        </w:rPr>
        <w:t xml:space="preserve">, “Active packaging films with natural antioxidants to be used in meat industry: A review,” </w:t>
      </w:r>
      <w:r w:rsidRPr="00A429F3">
        <w:rPr>
          <w:rFonts w:ascii="Times New Roman" w:hAnsi="Times New Roman" w:cs="Times New Roman"/>
          <w:i/>
          <w:iCs/>
          <w:noProof/>
          <w:sz w:val="24"/>
          <w:szCs w:val="24"/>
        </w:rPr>
        <w:t>Food Res. Int.</w:t>
      </w:r>
      <w:r w:rsidRPr="00A429F3">
        <w:rPr>
          <w:rFonts w:ascii="Times New Roman" w:hAnsi="Times New Roman" w:cs="Times New Roman"/>
          <w:noProof/>
          <w:sz w:val="24"/>
          <w:szCs w:val="24"/>
        </w:rPr>
        <w:t>, vol. 113, pp. 93–101, 2018.</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[18]</w:t>
      </w:r>
      <w:r w:rsidRPr="00A429F3">
        <w:rPr>
          <w:rFonts w:ascii="Times New Roman" w:hAnsi="Times New Roman" w:cs="Times New Roman"/>
          <w:noProof/>
          <w:sz w:val="24"/>
          <w:szCs w:val="24"/>
        </w:rPr>
        <w:tab/>
        <w:t xml:space="preserve">M. Mujtaba </w:t>
      </w:r>
      <w:r w:rsidRPr="00A429F3">
        <w:rPr>
          <w:rFonts w:ascii="Times New Roman" w:hAnsi="Times New Roman" w:cs="Times New Roman"/>
          <w:i/>
          <w:iCs/>
          <w:noProof/>
          <w:sz w:val="24"/>
          <w:szCs w:val="24"/>
        </w:rPr>
        <w:t>et al.</w:t>
      </w:r>
      <w:r w:rsidRPr="00A429F3">
        <w:rPr>
          <w:rFonts w:ascii="Times New Roman" w:hAnsi="Times New Roman" w:cs="Times New Roman"/>
          <w:noProof/>
          <w:sz w:val="24"/>
          <w:szCs w:val="24"/>
        </w:rPr>
        <w:t xml:space="preserve">, “Current advancements in chitosan-based film production for food technology; A review,” </w:t>
      </w:r>
      <w:r w:rsidRPr="00A429F3">
        <w:rPr>
          <w:rFonts w:ascii="Times New Roman" w:hAnsi="Times New Roman" w:cs="Times New Roman"/>
          <w:i/>
          <w:iCs/>
          <w:noProof/>
          <w:sz w:val="24"/>
          <w:szCs w:val="24"/>
        </w:rPr>
        <w:t>Int. J. Biol. Macromol.</w:t>
      </w:r>
      <w:r w:rsidRPr="00A429F3">
        <w:rPr>
          <w:rFonts w:ascii="Times New Roman" w:hAnsi="Times New Roman" w:cs="Times New Roman"/>
          <w:noProof/>
          <w:sz w:val="24"/>
          <w:szCs w:val="24"/>
        </w:rPr>
        <w:t>, vol. 121, pp. 889–904, 2019.</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[19]</w:t>
      </w:r>
      <w:r w:rsidRPr="00A429F3">
        <w:rPr>
          <w:rFonts w:ascii="Times New Roman" w:hAnsi="Times New Roman" w:cs="Times New Roman"/>
          <w:noProof/>
          <w:sz w:val="24"/>
          <w:szCs w:val="24"/>
        </w:rPr>
        <w:tab/>
        <w:t xml:space="preserve">H. El Knidri, R. Belaabed, A. Addaou, A. Laajeb, and A. Lahsini, “Extraction, chemical modification and characterization of chitin and chitosan,” </w:t>
      </w:r>
      <w:r w:rsidRPr="00A429F3">
        <w:rPr>
          <w:rFonts w:ascii="Times New Roman" w:hAnsi="Times New Roman" w:cs="Times New Roman"/>
          <w:i/>
          <w:iCs/>
          <w:noProof/>
          <w:sz w:val="24"/>
          <w:szCs w:val="24"/>
        </w:rPr>
        <w:t>Int. J. Biol. Macromol.</w:t>
      </w:r>
      <w:r w:rsidRPr="00A429F3">
        <w:rPr>
          <w:rFonts w:ascii="Times New Roman" w:hAnsi="Times New Roman" w:cs="Times New Roman"/>
          <w:noProof/>
          <w:sz w:val="24"/>
          <w:szCs w:val="24"/>
        </w:rPr>
        <w:t>, vol. 120, pp. 1181–1189, 2018.</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[20]</w:t>
      </w:r>
      <w:r w:rsidRPr="00A429F3">
        <w:rPr>
          <w:rFonts w:ascii="Times New Roman" w:hAnsi="Times New Roman" w:cs="Times New Roman"/>
          <w:noProof/>
          <w:sz w:val="24"/>
          <w:szCs w:val="24"/>
        </w:rPr>
        <w:tab/>
        <w:t xml:space="preserve">F. Liu, W. Chang, M. Chen, F. Xu, J. Ma, and F. Zhong, “Tailoring physicochemical properties of chitosan films and their protective effects on meat by varying drying temperature,” </w:t>
      </w:r>
      <w:r w:rsidRPr="00A429F3">
        <w:rPr>
          <w:rFonts w:ascii="Times New Roman" w:hAnsi="Times New Roman" w:cs="Times New Roman"/>
          <w:i/>
          <w:iCs/>
          <w:noProof/>
          <w:sz w:val="24"/>
          <w:szCs w:val="24"/>
        </w:rPr>
        <w:t>Carbohydr. Polym.</w:t>
      </w:r>
      <w:r w:rsidRPr="00A429F3">
        <w:rPr>
          <w:rFonts w:ascii="Times New Roman" w:hAnsi="Times New Roman" w:cs="Times New Roman"/>
          <w:noProof/>
          <w:sz w:val="24"/>
          <w:szCs w:val="24"/>
        </w:rPr>
        <w:t>, vol. 212, pp. 150–159, 2019.</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[21]</w:t>
      </w:r>
      <w:r w:rsidRPr="00A429F3">
        <w:rPr>
          <w:rFonts w:ascii="Times New Roman" w:hAnsi="Times New Roman" w:cs="Times New Roman"/>
          <w:noProof/>
          <w:sz w:val="24"/>
          <w:szCs w:val="24"/>
        </w:rPr>
        <w:tab/>
        <w:t xml:space="preserve">T. Huang, Y. Qian, J. Wei, and C. Zhou, “Polymeric Antimicrobial food packaging and its applications,” </w:t>
      </w:r>
      <w:r w:rsidRPr="00A429F3">
        <w:rPr>
          <w:rFonts w:ascii="Times New Roman" w:hAnsi="Times New Roman" w:cs="Times New Roman"/>
          <w:i/>
          <w:iCs/>
          <w:noProof/>
          <w:sz w:val="24"/>
          <w:szCs w:val="24"/>
        </w:rPr>
        <w:t>Polymers (Basel).</w:t>
      </w:r>
      <w:r w:rsidRPr="00A429F3">
        <w:rPr>
          <w:rFonts w:ascii="Times New Roman" w:hAnsi="Times New Roman" w:cs="Times New Roman"/>
          <w:noProof/>
          <w:sz w:val="24"/>
          <w:szCs w:val="24"/>
        </w:rPr>
        <w:t>, vol. 11, no. 3, 2019.</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[22]</w:t>
      </w:r>
      <w:r w:rsidRPr="00A429F3">
        <w:rPr>
          <w:rFonts w:ascii="Times New Roman" w:hAnsi="Times New Roman" w:cs="Times New Roman"/>
          <w:noProof/>
          <w:sz w:val="24"/>
          <w:szCs w:val="24"/>
        </w:rPr>
        <w:tab/>
        <w:t xml:space="preserve">F. Bi, X. Zhang, R. Bai, Y. Liu, J. Liu, and J. Liu, “Preparation and characterization of antioxidant and antimicrobial packaging films based on chitosan and proanthocyanidins,” </w:t>
      </w:r>
      <w:r w:rsidRPr="00A429F3">
        <w:rPr>
          <w:rFonts w:ascii="Times New Roman" w:hAnsi="Times New Roman" w:cs="Times New Roman"/>
          <w:i/>
          <w:iCs/>
          <w:noProof/>
          <w:sz w:val="24"/>
          <w:szCs w:val="24"/>
        </w:rPr>
        <w:t>Int. J. Biol. Macromol.</w:t>
      </w:r>
      <w:r w:rsidRPr="00A429F3">
        <w:rPr>
          <w:rFonts w:ascii="Times New Roman" w:hAnsi="Times New Roman" w:cs="Times New Roman"/>
          <w:noProof/>
          <w:sz w:val="24"/>
          <w:szCs w:val="24"/>
        </w:rPr>
        <w:t>, vol. 134, pp. 11–19, 2019.</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[23]</w:t>
      </w:r>
      <w:r w:rsidRPr="00A429F3">
        <w:rPr>
          <w:rFonts w:ascii="Times New Roman" w:hAnsi="Times New Roman" w:cs="Times New Roman"/>
          <w:noProof/>
          <w:sz w:val="24"/>
          <w:szCs w:val="24"/>
        </w:rPr>
        <w:tab/>
        <w:t xml:space="preserve">S. Roy and J. Rhim, “Food Hydrocolloids Preparation of carbohydrate-based functional composite films incorporated with curcumin,” </w:t>
      </w:r>
      <w:r w:rsidRPr="00A429F3">
        <w:rPr>
          <w:rFonts w:ascii="Times New Roman" w:hAnsi="Times New Roman" w:cs="Times New Roman"/>
          <w:i/>
          <w:iCs/>
          <w:noProof/>
          <w:sz w:val="24"/>
          <w:szCs w:val="24"/>
        </w:rPr>
        <w:t>Food Hydrocoll.</w:t>
      </w:r>
      <w:r w:rsidRPr="00A429F3">
        <w:rPr>
          <w:rFonts w:ascii="Times New Roman" w:hAnsi="Times New Roman" w:cs="Times New Roman"/>
          <w:noProof/>
          <w:sz w:val="24"/>
          <w:szCs w:val="24"/>
        </w:rPr>
        <w:t>, vol. 98, no. August 2019, p. 105302, 2020.</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[24]</w:t>
      </w:r>
      <w:r w:rsidRPr="00A429F3">
        <w:rPr>
          <w:rFonts w:ascii="Times New Roman" w:hAnsi="Times New Roman" w:cs="Times New Roman"/>
          <w:noProof/>
          <w:sz w:val="24"/>
          <w:szCs w:val="24"/>
        </w:rPr>
        <w:tab/>
        <w:t xml:space="preserve">S. Tripathi, G. K. Mehrotra, and P. K. Dutta, “Preparation and physicochemical evaluation of chitosan / poly ( vinyl alcohol )/ pectin ternary film for food-packaging applications,” </w:t>
      </w:r>
      <w:r w:rsidRPr="00A429F3">
        <w:rPr>
          <w:rFonts w:ascii="Times New Roman" w:hAnsi="Times New Roman" w:cs="Times New Roman"/>
          <w:i/>
          <w:iCs/>
          <w:noProof/>
          <w:sz w:val="24"/>
          <w:szCs w:val="24"/>
        </w:rPr>
        <w:t>Carbohydr. Polym.</w:t>
      </w:r>
      <w:r w:rsidRPr="00A429F3">
        <w:rPr>
          <w:rFonts w:ascii="Times New Roman" w:hAnsi="Times New Roman" w:cs="Times New Roman"/>
          <w:noProof/>
          <w:sz w:val="24"/>
          <w:szCs w:val="24"/>
        </w:rPr>
        <w:t>, vol. 79, no. 3, pp. 711–716, 2010.</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[25]</w:t>
      </w:r>
      <w:r w:rsidRPr="00A429F3">
        <w:rPr>
          <w:rFonts w:ascii="Times New Roman" w:hAnsi="Times New Roman" w:cs="Times New Roman"/>
          <w:noProof/>
          <w:sz w:val="24"/>
          <w:szCs w:val="24"/>
        </w:rPr>
        <w:tab/>
        <w:t xml:space="preserve">P. C. Srinivasa, M. N. Ramesh, and R. N. Tharanathan, “Effect of plasticizers and fatty acids on mechanical and permeability characteristics of chitosan films,” </w:t>
      </w:r>
      <w:r w:rsidRPr="00A429F3">
        <w:rPr>
          <w:rFonts w:ascii="Times New Roman" w:hAnsi="Times New Roman" w:cs="Times New Roman"/>
          <w:i/>
          <w:iCs/>
          <w:noProof/>
          <w:sz w:val="24"/>
          <w:szCs w:val="24"/>
        </w:rPr>
        <w:t>Food Hydrocoll.</w:t>
      </w:r>
      <w:r w:rsidRPr="00A429F3">
        <w:rPr>
          <w:rFonts w:ascii="Times New Roman" w:hAnsi="Times New Roman" w:cs="Times New Roman"/>
          <w:noProof/>
          <w:sz w:val="24"/>
          <w:szCs w:val="24"/>
        </w:rPr>
        <w:t xml:space="preserve">, </w:t>
      </w:r>
      <w:r w:rsidRPr="00A429F3">
        <w:rPr>
          <w:rFonts w:ascii="Times New Roman" w:hAnsi="Times New Roman" w:cs="Times New Roman"/>
          <w:noProof/>
          <w:sz w:val="24"/>
          <w:szCs w:val="24"/>
        </w:rPr>
        <w:lastRenderedPageBreak/>
        <w:t>vol. 21, pp. 1113–1122, 2007.</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[26]</w:t>
      </w:r>
      <w:r w:rsidRPr="00A429F3">
        <w:rPr>
          <w:rFonts w:ascii="Times New Roman" w:hAnsi="Times New Roman" w:cs="Times New Roman"/>
          <w:noProof/>
          <w:sz w:val="24"/>
          <w:szCs w:val="24"/>
        </w:rPr>
        <w:tab/>
        <w:t xml:space="preserve">D. Kumar, P. Kumar, and J. Pandey, “Binary grafted chitosan film: Synthesis, characterization, antibacterial activity and prospects for food packaging,” </w:t>
      </w:r>
      <w:r w:rsidRPr="00A429F3">
        <w:rPr>
          <w:rFonts w:ascii="Times New Roman" w:hAnsi="Times New Roman" w:cs="Times New Roman"/>
          <w:i/>
          <w:iCs/>
          <w:noProof/>
          <w:sz w:val="24"/>
          <w:szCs w:val="24"/>
        </w:rPr>
        <w:t>Int. J. Biol. Macromol.</w:t>
      </w:r>
      <w:r w:rsidRPr="00A429F3">
        <w:rPr>
          <w:rFonts w:ascii="Times New Roman" w:hAnsi="Times New Roman" w:cs="Times New Roman"/>
          <w:noProof/>
          <w:sz w:val="24"/>
          <w:szCs w:val="24"/>
        </w:rPr>
        <w:t>, vol. 115, no. October, pp. 341–348, 2018.</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[27]</w:t>
      </w:r>
      <w:r w:rsidRPr="00A429F3">
        <w:rPr>
          <w:rFonts w:ascii="Times New Roman" w:hAnsi="Times New Roman" w:cs="Times New Roman"/>
          <w:noProof/>
          <w:sz w:val="24"/>
          <w:szCs w:val="24"/>
        </w:rPr>
        <w:tab/>
        <w:t xml:space="preserve">C. Ungureanu, D. Ioniţǎ, E. Berteanu, L. Tcacenco, A. Zuav, and I. Demetrescu, “Improving natural biopolymeric membranes based on chitosan and collagen for biomedical applications introducing silver,” </w:t>
      </w:r>
      <w:r w:rsidRPr="00A429F3">
        <w:rPr>
          <w:rFonts w:ascii="Times New Roman" w:hAnsi="Times New Roman" w:cs="Times New Roman"/>
          <w:i/>
          <w:iCs/>
          <w:noProof/>
          <w:sz w:val="24"/>
          <w:szCs w:val="24"/>
        </w:rPr>
        <w:t>J. Braz. Chem. Soc.</w:t>
      </w:r>
      <w:r w:rsidRPr="00A429F3">
        <w:rPr>
          <w:rFonts w:ascii="Times New Roman" w:hAnsi="Times New Roman" w:cs="Times New Roman"/>
          <w:noProof/>
          <w:sz w:val="24"/>
          <w:szCs w:val="24"/>
        </w:rPr>
        <w:t>, vol. 26, no. 3, pp. 458–465, 2015.</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[28]</w:t>
      </w:r>
      <w:r w:rsidRPr="00A429F3">
        <w:rPr>
          <w:rFonts w:ascii="Times New Roman" w:hAnsi="Times New Roman" w:cs="Times New Roman"/>
          <w:noProof/>
          <w:sz w:val="24"/>
          <w:szCs w:val="24"/>
        </w:rPr>
        <w:tab/>
        <w:t xml:space="preserve">Z. Kalaycıoğlu, E. Torlak, G. Akın-Evingür, İ. Özen, and F. B. Erim, “Antimicrobial and physical properties of chitosan films incorporated with turmeric extract,” </w:t>
      </w:r>
      <w:r w:rsidRPr="00A429F3">
        <w:rPr>
          <w:rFonts w:ascii="Times New Roman" w:hAnsi="Times New Roman" w:cs="Times New Roman"/>
          <w:i/>
          <w:iCs/>
          <w:noProof/>
          <w:sz w:val="24"/>
          <w:szCs w:val="24"/>
        </w:rPr>
        <w:t>Int. J. Biol. Macromol.</w:t>
      </w:r>
      <w:r w:rsidRPr="00A429F3">
        <w:rPr>
          <w:rFonts w:ascii="Times New Roman" w:hAnsi="Times New Roman" w:cs="Times New Roman"/>
          <w:noProof/>
          <w:sz w:val="24"/>
          <w:szCs w:val="24"/>
        </w:rPr>
        <w:t>, vol. 101, pp. 882–888, 2017.</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[29]</w:t>
      </w:r>
      <w:r w:rsidRPr="00A429F3">
        <w:rPr>
          <w:rFonts w:ascii="Times New Roman" w:hAnsi="Times New Roman" w:cs="Times New Roman"/>
          <w:noProof/>
          <w:sz w:val="24"/>
          <w:szCs w:val="24"/>
        </w:rPr>
        <w:tab/>
        <w:t xml:space="preserve">J. Zia, U. C. Paul, J. A. Heredia-guerrero, and A. Athanassiou, “Low-density polyethylene / curcumin melt extruded composites with enhanced vapor barrier and antioxidant properties for active food packaging Low-density polyethylene / curcumin melt extruded composites with enhanced water vapor barrier and antioxidant pr,” </w:t>
      </w:r>
      <w:r w:rsidRPr="00A429F3">
        <w:rPr>
          <w:rFonts w:ascii="Times New Roman" w:hAnsi="Times New Roman" w:cs="Times New Roman"/>
          <w:i/>
          <w:iCs/>
          <w:noProof/>
          <w:sz w:val="24"/>
          <w:szCs w:val="24"/>
        </w:rPr>
        <w:t>Polymer (Guildf).</w:t>
      </w:r>
      <w:r w:rsidRPr="00A429F3">
        <w:rPr>
          <w:rFonts w:ascii="Times New Roman" w:hAnsi="Times New Roman" w:cs="Times New Roman"/>
          <w:noProof/>
          <w:sz w:val="24"/>
          <w:szCs w:val="24"/>
        </w:rPr>
        <w:t>, vol. 175, no. May, pp. 137–145, 2019.</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[30]</w:t>
      </w:r>
      <w:r w:rsidRPr="00A429F3">
        <w:rPr>
          <w:rFonts w:ascii="Times New Roman" w:hAnsi="Times New Roman" w:cs="Times New Roman"/>
          <w:noProof/>
          <w:sz w:val="24"/>
          <w:szCs w:val="24"/>
        </w:rPr>
        <w:tab/>
        <w:t xml:space="preserve">S. Trujillo </w:t>
      </w:r>
      <w:r w:rsidRPr="00A429F3">
        <w:rPr>
          <w:rFonts w:ascii="Times New Roman" w:hAnsi="Times New Roman" w:cs="Times New Roman"/>
          <w:i/>
          <w:iCs/>
          <w:noProof/>
          <w:sz w:val="24"/>
          <w:szCs w:val="24"/>
        </w:rPr>
        <w:t>et al.</w:t>
      </w:r>
      <w:r w:rsidRPr="00A429F3">
        <w:rPr>
          <w:rFonts w:ascii="Times New Roman" w:hAnsi="Times New Roman" w:cs="Times New Roman"/>
          <w:noProof/>
          <w:sz w:val="24"/>
          <w:szCs w:val="24"/>
        </w:rPr>
        <w:t xml:space="preserve">, “Polycaprolactone membranes reinforced by toughened sol-gel produced silica networks,” </w:t>
      </w:r>
      <w:r w:rsidRPr="00A429F3">
        <w:rPr>
          <w:rFonts w:ascii="Times New Roman" w:hAnsi="Times New Roman" w:cs="Times New Roman"/>
          <w:i/>
          <w:iCs/>
          <w:noProof/>
          <w:sz w:val="24"/>
          <w:szCs w:val="24"/>
        </w:rPr>
        <w:t>J. Sol-Gel Sci. Technol.</w:t>
      </w:r>
      <w:r w:rsidRPr="00A429F3">
        <w:rPr>
          <w:rFonts w:ascii="Times New Roman" w:hAnsi="Times New Roman" w:cs="Times New Roman"/>
          <w:noProof/>
          <w:sz w:val="24"/>
          <w:szCs w:val="24"/>
        </w:rPr>
        <w:t>, vol. 71, no. 1, pp. 136–146, 2014.</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[31]</w:t>
      </w:r>
      <w:r w:rsidRPr="00A429F3">
        <w:rPr>
          <w:rFonts w:ascii="Times New Roman" w:hAnsi="Times New Roman" w:cs="Times New Roman"/>
          <w:noProof/>
          <w:sz w:val="24"/>
          <w:szCs w:val="24"/>
        </w:rPr>
        <w:tab/>
        <w:t xml:space="preserve">E. A. El-Hefian, M. M. Nasef, A. H. Yahaya, and R. A. Khan, “Preparation and characterization of chitosan/agar blends: Rheological and thermal studies,” </w:t>
      </w:r>
      <w:r w:rsidRPr="00A429F3">
        <w:rPr>
          <w:rFonts w:ascii="Times New Roman" w:hAnsi="Times New Roman" w:cs="Times New Roman"/>
          <w:i/>
          <w:iCs/>
          <w:noProof/>
          <w:sz w:val="24"/>
          <w:szCs w:val="24"/>
        </w:rPr>
        <w:t>J. Chil. Chem. Soc.</w:t>
      </w:r>
      <w:r w:rsidRPr="00A429F3">
        <w:rPr>
          <w:rFonts w:ascii="Times New Roman" w:hAnsi="Times New Roman" w:cs="Times New Roman"/>
          <w:noProof/>
          <w:sz w:val="24"/>
          <w:szCs w:val="24"/>
        </w:rPr>
        <w:t>, vol. 55, no. 1, pp. 130–136, 2010.</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[32]</w:t>
      </w:r>
      <w:r w:rsidRPr="00A429F3">
        <w:rPr>
          <w:rFonts w:ascii="Times New Roman" w:hAnsi="Times New Roman" w:cs="Times New Roman"/>
          <w:noProof/>
          <w:sz w:val="24"/>
          <w:szCs w:val="24"/>
        </w:rPr>
        <w:tab/>
        <w:t xml:space="preserve">C. G. T. Neto, J. A. Giacometti, A. E. Job, F. C. Ferreira, J. L. C. Fonseca, and M. R. Pereira, “Thermal analysis of chitosan based networks,” </w:t>
      </w:r>
      <w:r w:rsidRPr="00A429F3">
        <w:rPr>
          <w:rFonts w:ascii="Times New Roman" w:hAnsi="Times New Roman" w:cs="Times New Roman"/>
          <w:i/>
          <w:iCs/>
          <w:noProof/>
          <w:sz w:val="24"/>
          <w:szCs w:val="24"/>
        </w:rPr>
        <w:t>Carbohydr. Polym.</w:t>
      </w:r>
      <w:r w:rsidRPr="00A429F3">
        <w:rPr>
          <w:rFonts w:ascii="Times New Roman" w:hAnsi="Times New Roman" w:cs="Times New Roman"/>
          <w:noProof/>
          <w:sz w:val="24"/>
          <w:szCs w:val="24"/>
        </w:rPr>
        <w:t>, vol. 62, no. 2, pp. 97–103, 2005.</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[33]</w:t>
      </w:r>
      <w:r w:rsidRPr="00A429F3">
        <w:rPr>
          <w:rFonts w:ascii="Times New Roman" w:hAnsi="Times New Roman" w:cs="Times New Roman"/>
          <w:noProof/>
          <w:sz w:val="24"/>
          <w:szCs w:val="24"/>
        </w:rPr>
        <w:tab/>
        <w:t xml:space="preserve">Z. Yu, B. Li, J. Chu, and P. Zhang, “SC Institute for Advanced Ceramics , State Key Laboratory of Urban Water Resource and,” </w:t>
      </w:r>
      <w:r w:rsidRPr="00A429F3">
        <w:rPr>
          <w:rFonts w:ascii="Times New Roman" w:hAnsi="Times New Roman" w:cs="Times New Roman"/>
          <w:i/>
          <w:iCs/>
          <w:noProof/>
          <w:sz w:val="24"/>
          <w:szCs w:val="24"/>
        </w:rPr>
        <w:t>Carbohydr. Polym.</w:t>
      </w:r>
      <w:r w:rsidRPr="00A429F3">
        <w:rPr>
          <w:rFonts w:ascii="Times New Roman" w:hAnsi="Times New Roman" w:cs="Times New Roman"/>
          <w:noProof/>
          <w:sz w:val="24"/>
          <w:szCs w:val="24"/>
        </w:rPr>
        <w:t>, 2017.</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[34]</w:t>
      </w:r>
      <w:r w:rsidRPr="00A429F3">
        <w:rPr>
          <w:rFonts w:ascii="Times New Roman" w:hAnsi="Times New Roman" w:cs="Times New Roman"/>
          <w:noProof/>
          <w:sz w:val="24"/>
          <w:szCs w:val="24"/>
        </w:rPr>
        <w:tab/>
        <w:t xml:space="preserve">Z. Shen and D. P. Kamdem, “Development and characterization of biodegradable chitosan films containing two essential oils,” </w:t>
      </w:r>
      <w:r w:rsidRPr="00A429F3">
        <w:rPr>
          <w:rFonts w:ascii="Times New Roman" w:hAnsi="Times New Roman" w:cs="Times New Roman"/>
          <w:i/>
          <w:iCs/>
          <w:noProof/>
          <w:sz w:val="24"/>
          <w:szCs w:val="24"/>
        </w:rPr>
        <w:t>Int. J. Biol. Macromol.</w:t>
      </w:r>
      <w:r w:rsidRPr="00A429F3">
        <w:rPr>
          <w:rFonts w:ascii="Times New Roman" w:hAnsi="Times New Roman" w:cs="Times New Roman"/>
          <w:noProof/>
          <w:sz w:val="24"/>
          <w:szCs w:val="24"/>
        </w:rPr>
        <w:t>, vol. 74, pp. 289–296, 2015.</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[35]</w:t>
      </w:r>
      <w:r w:rsidRPr="00A429F3">
        <w:rPr>
          <w:rFonts w:ascii="Times New Roman" w:hAnsi="Times New Roman" w:cs="Times New Roman"/>
          <w:noProof/>
          <w:sz w:val="24"/>
          <w:szCs w:val="24"/>
        </w:rPr>
        <w:tab/>
        <w:t xml:space="preserve">M. Kaya </w:t>
      </w:r>
      <w:r w:rsidRPr="00A429F3">
        <w:rPr>
          <w:rFonts w:ascii="Times New Roman" w:hAnsi="Times New Roman" w:cs="Times New Roman"/>
          <w:i/>
          <w:iCs/>
          <w:noProof/>
          <w:sz w:val="24"/>
          <w:szCs w:val="24"/>
        </w:rPr>
        <w:t>et al.</w:t>
      </w:r>
      <w:r w:rsidRPr="00A429F3">
        <w:rPr>
          <w:rFonts w:ascii="Times New Roman" w:hAnsi="Times New Roman" w:cs="Times New Roman"/>
          <w:noProof/>
          <w:sz w:val="24"/>
          <w:szCs w:val="24"/>
        </w:rPr>
        <w:t xml:space="preserve">, “Antioxidative and antimicrobial edible chitosan films blended with stem, leaf and seed extracts of Pistacia terebinthus for active food packaging,” </w:t>
      </w:r>
      <w:r w:rsidRPr="00A429F3">
        <w:rPr>
          <w:rFonts w:ascii="Times New Roman" w:hAnsi="Times New Roman" w:cs="Times New Roman"/>
          <w:i/>
          <w:iCs/>
          <w:noProof/>
          <w:sz w:val="24"/>
          <w:szCs w:val="24"/>
        </w:rPr>
        <w:t>RSC Adv.</w:t>
      </w:r>
      <w:r w:rsidRPr="00A429F3">
        <w:rPr>
          <w:rFonts w:ascii="Times New Roman" w:hAnsi="Times New Roman" w:cs="Times New Roman"/>
          <w:noProof/>
          <w:sz w:val="24"/>
          <w:szCs w:val="24"/>
        </w:rPr>
        <w:t>, vol. 8, no. 8, pp. 3941–3950, 2018.</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[36]</w:t>
      </w:r>
      <w:r w:rsidRPr="00A429F3">
        <w:rPr>
          <w:rFonts w:ascii="Times New Roman" w:hAnsi="Times New Roman" w:cs="Times New Roman"/>
          <w:noProof/>
          <w:sz w:val="24"/>
          <w:szCs w:val="24"/>
        </w:rPr>
        <w:tab/>
        <w:t xml:space="preserve">N. Nady and S. H. Kandil, “Novel blend for producing porous chitosan-based films suitable for biomedical applications,” </w:t>
      </w:r>
      <w:r w:rsidRPr="00A429F3">
        <w:rPr>
          <w:rFonts w:ascii="Times New Roman" w:hAnsi="Times New Roman" w:cs="Times New Roman"/>
          <w:i/>
          <w:iCs/>
          <w:noProof/>
          <w:sz w:val="24"/>
          <w:szCs w:val="24"/>
        </w:rPr>
        <w:t>Membranes (Basel).</w:t>
      </w:r>
      <w:r w:rsidRPr="00A429F3">
        <w:rPr>
          <w:rFonts w:ascii="Times New Roman" w:hAnsi="Times New Roman" w:cs="Times New Roman"/>
          <w:noProof/>
          <w:sz w:val="24"/>
          <w:szCs w:val="24"/>
        </w:rPr>
        <w:t>, vol. 8, no. 1, 2018.</w:t>
      </w:r>
    </w:p>
    <w:p w:rsidR="00817D57" w:rsidRPr="00A429F3" w:rsidRDefault="00817D57" w:rsidP="00A429F3">
      <w:pPr>
        <w:widowControl w:val="0"/>
        <w:autoSpaceDE w:val="0"/>
        <w:autoSpaceDN w:val="0"/>
        <w:adjustRightInd w:val="0"/>
        <w:spacing w:after="0"/>
        <w:ind w:left="640" w:hanging="640"/>
        <w:rPr>
          <w:rFonts w:ascii="Times New Roman" w:hAnsi="Times New Roman" w:cs="Times New Roman"/>
          <w:noProof/>
          <w:sz w:val="24"/>
          <w:szCs w:val="24"/>
        </w:rPr>
      </w:pPr>
      <w:r w:rsidRPr="00A429F3">
        <w:rPr>
          <w:rFonts w:ascii="Times New Roman" w:hAnsi="Times New Roman" w:cs="Times New Roman"/>
          <w:noProof/>
          <w:sz w:val="24"/>
          <w:szCs w:val="24"/>
        </w:rPr>
        <w:t>[37]</w:t>
      </w:r>
      <w:r w:rsidRPr="00A429F3">
        <w:rPr>
          <w:rFonts w:ascii="Times New Roman" w:hAnsi="Times New Roman" w:cs="Times New Roman"/>
          <w:noProof/>
          <w:sz w:val="24"/>
          <w:szCs w:val="24"/>
        </w:rPr>
        <w:tab/>
        <w:t xml:space="preserve">F. Ferrero and M. Periolatto, “Antimicrobial finish of textiles by chitosan UV-curing,” </w:t>
      </w:r>
      <w:r w:rsidRPr="00A429F3">
        <w:rPr>
          <w:rFonts w:ascii="Times New Roman" w:hAnsi="Times New Roman" w:cs="Times New Roman"/>
          <w:i/>
          <w:iCs/>
          <w:noProof/>
          <w:sz w:val="24"/>
          <w:szCs w:val="24"/>
        </w:rPr>
        <w:t>J. Nanosci. Nanotechnol.</w:t>
      </w:r>
      <w:r w:rsidRPr="00A429F3">
        <w:rPr>
          <w:rFonts w:ascii="Times New Roman" w:hAnsi="Times New Roman" w:cs="Times New Roman"/>
          <w:noProof/>
          <w:sz w:val="24"/>
          <w:szCs w:val="24"/>
        </w:rPr>
        <w:t>, vol. 12, no. 6, pp. 4803–4810, 2012.</w:t>
      </w:r>
    </w:p>
    <w:p w:rsidR="00351E9F" w:rsidRPr="00A429F3" w:rsidRDefault="005A496A" w:rsidP="00A429F3">
      <w:pPr>
        <w:widowControl w:val="0"/>
        <w:autoSpaceDE w:val="0"/>
        <w:autoSpaceDN w:val="0"/>
        <w:adjustRightInd w:val="0"/>
        <w:spacing w:after="0"/>
        <w:ind w:left="640" w:hanging="640"/>
        <w:rPr>
          <w:rFonts w:ascii="Times New Roman" w:hAnsi="Times New Roman" w:cs="Times New Roman"/>
          <w:sz w:val="24"/>
          <w:szCs w:val="24"/>
        </w:rPr>
      </w:pPr>
      <w:r w:rsidRPr="00A429F3">
        <w:rPr>
          <w:rFonts w:ascii="Times New Roman" w:hAnsi="Times New Roman" w:cs="Times New Roman"/>
          <w:sz w:val="24"/>
          <w:szCs w:val="24"/>
        </w:rPr>
        <w:fldChar w:fldCharType="end"/>
      </w:r>
      <w:bookmarkEnd w:id="0"/>
    </w:p>
    <w:sectPr w:rsidR="00351E9F" w:rsidRPr="00A429F3" w:rsidSect="00F243C4">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5066"/>
    <w:multiLevelType w:val="multilevel"/>
    <w:tmpl w:val="BAAA8F4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3E57BCA"/>
    <w:multiLevelType w:val="hybridMultilevel"/>
    <w:tmpl w:val="A6AEEBCA"/>
    <w:lvl w:ilvl="0" w:tplc="C9708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3257E"/>
    <w:multiLevelType w:val="multilevel"/>
    <w:tmpl w:val="700C0A4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FBB7A01"/>
    <w:multiLevelType w:val="multilevel"/>
    <w:tmpl w:val="D480DF32"/>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CD354EA"/>
    <w:multiLevelType w:val="multilevel"/>
    <w:tmpl w:val="D480DF32"/>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0C2011D"/>
    <w:multiLevelType w:val="multilevel"/>
    <w:tmpl w:val="D480DF32"/>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6F27174"/>
    <w:multiLevelType w:val="multilevel"/>
    <w:tmpl w:val="D480DF32"/>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9A92A59"/>
    <w:multiLevelType w:val="hybridMultilevel"/>
    <w:tmpl w:val="8F8ED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A6609"/>
    <w:multiLevelType w:val="multilevel"/>
    <w:tmpl w:val="B4B2874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55029D4"/>
    <w:multiLevelType w:val="multilevel"/>
    <w:tmpl w:val="AB3817E0"/>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6784EEF"/>
    <w:multiLevelType w:val="multilevel"/>
    <w:tmpl w:val="D480DF32"/>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7E26D4A"/>
    <w:multiLevelType w:val="hybridMultilevel"/>
    <w:tmpl w:val="186AF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7"/>
  </w:num>
  <w:num w:numId="5">
    <w:abstractNumId w:val="11"/>
  </w:num>
  <w:num w:numId="6">
    <w:abstractNumId w:val="2"/>
  </w:num>
  <w:num w:numId="7">
    <w:abstractNumId w:val="0"/>
  </w:num>
  <w:num w:numId="8">
    <w:abstractNumId w:val="1"/>
  </w:num>
  <w:num w:numId="9">
    <w:abstractNumId w:val="6"/>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2NDWwMDcwNrSwtDBQ0lEKTi0uzszPAykwNK4FADbLsMctAAAA"/>
  </w:docVars>
  <w:rsids>
    <w:rsidRoot w:val="0003020C"/>
    <w:rsid w:val="00000EE4"/>
    <w:rsid w:val="000022FE"/>
    <w:rsid w:val="0000438E"/>
    <w:rsid w:val="000150BB"/>
    <w:rsid w:val="00026F27"/>
    <w:rsid w:val="0003020C"/>
    <w:rsid w:val="0003141C"/>
    <w:rsid w:val="00043005"/>
    <w:rsid w:val="00067F6E"/>
    <w:rsid w:val="00071051"/>
    <w:rsid w:val="00071C80"/>
    <w:rsid w:val="00071ED5"/>
    <w:rsid w:val="00073483"/>
    <w:rsid w:val="00075193"/>
    <w:rsid w:val="00080A9F"/>
    <w:rsid w:val="000829FD"/>
    <w:rsid w:val="00093E84"/>
    <w:rsid w:val="000957E9"/>
    <w:rsid w:val="00095EC6"/>
    <w:rsid w:val="000A35C4"/>
    <w:rsid w:val="000A401D"/>
    <w:rsid w:val="000A7507"/>
    <w:rsid w:val="000B5EC1"/>
    <w:rsid w:val="000C7107"/>
    <w:rsid w:val="000D3B7B"/>
    <w:rsid w:val="000D58FA"/>
    <w:rsid w:val="000E55BF"/>
    <w:rsid w:val="000E589C"/>
    <w:rsid w:val="000F519E"/>
    <w:rsid w:val="00103AA1"/>
    <w:rsid w:val="00106E9C"/>
    <w:rsid w:val="001267DA"/>
    <w:rsid w:val="001315E9"/>
    <w:rsid w:val="00131998"/>
    <w:rsid w:val="00137583"/>
    <w:rsid w:val="00146FDA"/>
    <w:rsid w:val="00147C85"/>
    <w:rsid w:val="0015308F"/>
    <w:rsid w:val="001613CC"/>
    <w:rsid w:val="00163062"/>
    <w:rsid w:val="0016487F"/>
    <w:rsid w:val="00181319"/>
    <w:rsid w:val="001834A5"/>
    <w:rsid w:val="00191768"/>
    <w:rsid w:val="001919D4"/>
    <w:rsid w:val="0019580B"/>
    <w:rsid w:val="001A5C85"/>
    <w:rsid w:val="001B37D0"/>
    <w:rsid w:val="001B48CA"/>
    <w:rsid w:val="001B5F1C"/>
    <w:rsid w:val="001B797C"/>
    <w:rsid w:val="001B7CCD"/>
    <w:rsid w:val="001C489B"/>
    <w:rsid w:val="001F16A1"/>
    <w:rsid w:val="001F6C5B"/>
    <w:rsid w:val="00202F3C"/>
    <w:rsid w:val="002112E5"/>
    <w:rsid w:val="00212EE1"/>
    <w:rsid w:val="00225C79"/>
    <w:rsid w:val="00225DFA"/>
    <w:rsid w:val="00230F2C"/>
    <w:rsid w:val="00231284"/>
    <w:rsid w:val="0023309D"/>
    <w:rsid w:val="0024146A"/>
    <w:rsid w:val="00241FB4"/>
    <w:rsid w:val="0024329F"/>
    <w:rsid w:val="00243B00"/>
    <w:rsid w:val="002445E0"/>
    <w:rsid w:val="00251CF0"/>
    <w:rsid w:val="0025432B"/>
    <w:rsid w:val="002579CD"/>
    <w:rsid w:val="00264266"/>
    <w:rsid w:val="002759A8"/>
    <w:rsid w:val="002825B1"/>
    <w:rsid w:val="00291D06"/>
    <w:rsid w:val="002939E3"/>
    <w:rsid w:val="002A1661"/>
    <w:rsid w:val="002A4570"/>
    <w:rsid w:val="002B404A"/>
    <w:rsid w:val="002B4DB4"/>
    <w:rsid w:val="002B4F51"/>
    <w:rsid w:val="002D1374"/>
    <w:rsid w:val="002D1BFD"/>
    <w:rsid w:val="002D210A"/>
    <w:rsid w:val="002D50B9"/>
    <w:rsid w:val="002D57FE"/>
    <w:rsid w:val="002D7243"/>
    <w:rsid w:val="002E19BC"/>
    <w:rsid w:val="002E302E"/>
    <w:rsid w:val="002E597F"/>
    <w:rsid w:val="002F1273"/>
    <w:rsid w:val="002F1533"/>
    <w:rsid w:val="002F6D5A"/>
    <w:rsid w:val="00302468"/>
    <w:rsid w:val="00310161"/>
    <w:rsid w:val="00321F3E"/>
    <w:rsid w:val="0034064F"/>
    <w:rsid w:val="00342256"/>
    <w:rsid w:val="00342DD8"/>
    <w:rsid w:val="00351E9F"/>
    <w:rsid w:val="00352A79"/>
    <w:rsid w:val="00357D86"/>
    <w:rsid w:val="00362354"/>
    <w:rsid w:val="003705C5"/>
    <w:rsid w:val="0038039B"/>
    <w:rsid w:val="003835D9"/>
    <w:rsid w:val="00383771"/>
    <w:rsid w:val="00383B43"/>
    <w:rsid w:val="00385742"/>
    <w:rsid w:val="00390FA8"/>
    <w:rsid w:val="0039578F"/>
    <w:rsid w:val="003973B9"/>
    <w:rsid w:val="003A3A98"/>
    <w:rsid w:val="003A7EB2"/>
    <w:rsid w:val="003B2B18"/>
    <w:rsid w:val="003B4214"/>
    <w:rsid w:val="003C0F4E"/>
    <w:rsid w:val="003C56D1"/>
    <w:rsid w:val="003C6FA4"/>
    <w:rsid w:val="003E7341"/>
    <w:rsid w:val="003F34E9"/>
    <w:rsid w:val="003F6720"/>
    <w:rsid w:val="0041314B"/>
    <w:rsid w:val="0041781C"/>
    <w:rsid w:val="00423E62"/>
    <w:rsid w:val="00426221"/>
    <w:rsid w:val="004267CC"/>
    <w:rsid w:val="00435326"/>
    <w:rsid w:val="004357A0"/>
    <w:rsid w:val="00440F42"/>
    <w:rsid w:val="004516FB"/>
    <w:rsid w:val="0045555A"/>
    <w:rsid w:val="0045637A"/>
    <w:rsid w:val="00461787"/>
    <w:rsid w:val="00467388"/>
    <w:rsid w:val="00473D76"/>
    <w:rsid w:val="004A46E3"/>
    <w:rsid w:val="004B0F4B"/>
    <w:rsid w:val="004E5A66"/>
    <w:rsid w:val="005021BF"/>
    <w:rsid w:val="005117DB"/>
    <w:rsid w:val="00511BD8"/>
    <w:rsid w:val="005151C4"/>
    <w:rsid w:val="00516F40"/>
    <w:rsid w:val="005176CE"/>
    <w:rsid w:val="00526B5B"/>
    <w:rsid w:val="00535974"/>
    <w:rsid w:val="005425FD"/>
    <w:rsid w:val="00561452"/>
    <w:rsid w:val="0056766E"/>
    <w:rsid w:val="00567A58"/>
    <w:rsid w:val="0059141A"/>
    <w:rsid w:val="00594CAF"/>
    <w:rsid w:val="005A17AA"/>
    <w:rsid w:val="005A39E7"/>
    <w:rsid w:val="005A496A"/>
    <w:rsid w:val="005A4F5E"/>
    <w:rsid w:val="005B6AA2"/>
    <w:rsid w:val="005B7025"/>
    <w:rsid w:val="005D056B"/>
    <w:rsid w:val="005D61CC"/>
    <w:rsid w:val="005E043E"/>
    <w:rsid w:val="005E051D"/>
    <w:rsid w:val="005E40D2"/>
    <w:rsid w:val="005E6A9E"/>
    <w:rsid w:val="005F0725"/>
    <w:rsid w:val="005F437C"/>
    <w:rsid w:val="005F6832"/>
    <w:rsid w:val="005F6FD8"/>
    <w:rsid w:val="00600B43"/>
    <w:rsid w:val="00603EAE"/>
    <w:rsid w:val="00612C2E"/>
    <w:rsid w:val="00614C90"/>
    <w:rsid w:val="00632F47"/>
    <w:rsid w:val="006460D0"/>
    <w:rsid w:val="006479FD"/>
    <w:rsid w:val="0066193D"/>
    <w:rsid w:val="006622CF"/>
    <w:rsid w:val="00662D5D"/>
    <w:rsid w:val="00670225"/>
    <w:rsid w:val="00673546"/>
    <w:rsid w:val="006748F8"/>
    <w:rsid w:val="00693270"/>
    <w:rsid w:val="00694A30"/>
    <w:rsid w:val="006A3ED0"/>
    <w:rsid w:val="006A489C"/>
    <w:rsid w:val="006A5A40"/>
    <w:rsid w:val="006A7B02"/>
    <w:rsid w:val="006B06F2"/>
    <w:rsid w:val="006C0695"/>
    <w:rsid w:val="006C7D83"/>
    <w:rsid w:val="006D4886"/>
    <w:rsid w:val="006D55EF"/>
    <w:rsid w:val="006E1E2B"/>
    <w:rsid w:val="006E3569"/>
    <w:rsid w:val="006F39E1"/>
    <w:rsid w:val="00705B1B"/>
    <w:rsid w:val="007062A9"/>
    <w:rsid w:val="00712642"/>
    <w:rsid w:val="00712E9D"/>
    <w:rsid w:val="00713054"/>
    <w:rsid w:val="00717BC1"/>
    <w:rsid w:val="00721EC9"/>
    <w:rsid w:val="00726593"/>
    <w:rsid w:val="0072692E"/>
    <w:rsid w:val="00744116"/>
    <w:rsid w:val="00750AFF"/>
    <w:rsid w:val="00760F9E"/>
    <w:rsid w:val="00764B24"/>
    <w:rsid w:val="00771807"/>
    <w:rsid w:val="00796B1C"/>
    <w:rsid w:val="007A6D74"/>
    <w:rsid w:val="007B2008"/>
    <w:rsid w:val="007B7074"/>
    <w:rsid w:val="007C5499"/>
    <w:rsid w:val="007C58DE"/>
    <w:rsid w:val="007D0B8A"/>
    <w:rsid w:val="007D28DC"/>
    <w:rsid w:val="007E6D47"/>
    <w:rsid w:val="007F60A5"/>
    <w:rsid w:val="00803979"/>
    <w:rsid w:val="00803C8D"/>
    <w:rsid w:val="0081124C"/>
    <w:rsid w:val="00813344"/>
    <w:rsid w:val="00815433"/>
    <w:rsid w:val="00817D57"/>
    <w:rsid w:val="00821B9C"/>
    <w:rsid w:val="0082672A"/>
    <w:rsid w:val="00837B56"/>
    <w:rsid w:val="00837C16"/>
    <w:rsid w:val="00854430"/>
    <w:rsid w:val="00861550"/>
    <w:rsid w:val="0086242D"/>
    <w:rsid w:val="00865C2F"/>
    <w:rsid w:val="00871854"/>
    <w:rsid w:val="00880AAE"/>
    <w:rsid w:val="00880CEA"/>
    <w:rsid w:val="00881DB6"/>
    <w:rsid w:val="008A152A"/>
    <w:rsid w:val="008A5074"/>
    <w:rsid w:val="008B33F5"/>
    <w:rsid w:val="008B67B7"/>
    <w:rsid w:val="008C2005"/>
    <w:rsid w:val="008D0104"/>
    <w:rsid w:val="009168E1"/>
    <w:rsid w:val="00930A8E"/>
    <w:rsid w:val="009439DD"/>
    <w:rsid w:val="0094663B"/>
    <w:rsid w:val="00955455"/>
    <w:rsid w:val="00962015"/>
    <w:rsid w:val="009629C3"/>
    <w:rsid w:val="00963BC3"/>
    <w:rsid w:val="00966C48"/>
    <w:rsid w:val="009710C4"/>
    <w:rsid w:val="009762D7"/>
    <w:rsid w:val="00986A36"/>
    <w:rsid w:val="009A304B"/>
    <w:rsid w:val="009C1766"/>
    <w:rsid w:val="009C3FA5"/>
    <w:rsid w:val="009C5ACA"/>
    <w:rsid w:val="009E38F7"/>
    <w:rsid w:val="009F3CFB"/>
    <w:rsid w:val="009F7BCA"/>
    <w:rsid w:val="00A00163"/>
    <w:rsid w:val="00A002F9"/>
    <w:rsid w:val="00A11A5B"/>
    <w:rsid w:val="00A16DE0"/>
    <w:rsid w:val="00A370D4"/>
    <w:rsid w:val="00A429F3"/>
    <w:rsid w:val="00A51358"/>
    <w:rsid w:val="00A600D7"/>
    <w:rsid w:val="00A61B7B"/>
    <w:rsid w:val="00A63095"/>
    <w:rsid w:val="00A6313A"/>
    <w:rsid w:val="00A6388F"/>
    <w:rsid w:val="00A72FB3"/>
    <w:rsid w:val="00A75C78"/>
    <w:rsid w:val="00A76417"/>
    <w:rsid w:val="00A76777"/>
    <w:rsid w:val="00A92C71"/>
    <w:rsid w:val="00A97FD8"/>
    <w:rsid w:val="00AA36A2"/>
    <w:rsid w:val="00AA71D0"/>
    <w:rsid w:val="00AB47B3"/>
    <w:rsid w:val="00AC0943"/>
    <w:rsid w:val="00AC68DC"/>
    <w:rsid w:val="00AD201D"/>
    <w:rsid w:val="00AE3FDC"/>
    <w:rsid w:val="00AE62B4"/>
    <w:rsid w:val="00AF7747"/>
    <w:rsid w:val="00B01535"/>
    <w:rsid w:val="00B044BC"/>
    <w:rsid w:val="00B12D83"/>
    <w:rsid w:val="00B154B9"/>
    <w:rsid w:val="00B22724"/>
    <w:rsid w:val="00B31976"/>
    <w:rsid w:val="00B33910"/>
    <w:rsid w:val="00B460A6"/>
    <w:rsid w:val="00B5113C"/>
    <w:rsid w:val="00B6298E"/>
    <w:rsid w:val="00B6392A"/>
    <w:rsid w:val="00B71841"/>
    <w:rsid w:val="00B867A8"/>
    <w:rsid w:val="00B907B1"/>
    <w:rsid w:val="00B92A20"/>
    <w:rsid w:val="00B955C4"/>
    <w:rsid w:val="00BA7774"/>
    <w:rsid w:val="00BB0964"/>
    <w:rsid w:val="00BB445B"/>
    <w:rsid w:val="00BB60CD"/>
    <w:rsid w:val="00BC15C7"/>
    <w:rsid w:val="00BC2C9A"/>
    <w:rsid w:val="00BC34DA"/>
    <w:rsid w:val="00BC6A24"/>
    <w:rsid w:val="00BE0AC8"/>
    <w:rsid w:val="00BE116F"/>
    <w:rsid w:val="00BE332E"/>
    <w:rsid w:val="00BF6F4D"/>
    <w:rsid w:val="00C02DC9"/>
    <w:rsid w:val="00C074EC"/>
    <w:rsid w:val="00C10707"/>
    <w:rsid w:val="00C11FCA"/>
    <w:rsid w:val="00C130EC"/>
    <w:rsid w:val="00C160C7"/>
    <w:rsid w:val="00C272D9"/>
    <w:rsid w:val="00C272E5"/>
    <w:rsid w:val="00C35E8C"/>
    <w:rsid w:val="00C37D86"/>
    <w:rsid w:val="00C436BC"/>
    <w:rsid w:val="00C458C0"/>
    <w:rsid w:val="00C56DA9"/>
    <w:rsid w:val="00C60039"/>
    <w:rsid w:val="00C617A0"/>
    <w:rsid w:val="00C73DB1"/>
    <w:rsid w:val="00C769F3"/>
    <w:rsid w:val="00C76EA2"/>
    <w:rsid w:val="00C9194E"/>
    <w:rsid w:val="00C923CD"/>
    <w:rsid w:val="00CA1660"/>
    <w:rsid w:val="00CA49C9"/>
    <w:rsid w:val="00CA7902"/>
    <w:rsid w:val="00CB36CF"/>
    <w:rsid w:val="00CB64A3"/>
    <w:rsid w:val="00CC036C"/>
    <w:rsid w:val="00CC260E"/>
    <w:rsid w:val="00CD6814"/>
    <w:rsid w:val="00CD6C92"/>
    <w:rsid w:val="00CD701E"/>
    <w:rsid w:val="00CD74B1"/>
    <w:rsid w:val="00CE3137"/>
    <w:rsid w:val="00CF6270"/>
    <w:rsid w:val="00D03C19"/>
    <w:rsid w:val="00D15CEC"/>
    <w:rsid w:val="00D2405D"/>
    <w:rsid w:val="00D24C56"/>
    <w:rsid w:val="00D35D2C"/>
    <w:rsid w:val="00D46721"/>
    <w:rsid w:val="00D61127"/>
    <w:rsid w:val="00D73957"/>
    <w:rsid w:val="00D806D1"/>
    <w:rsid w:val="00D874F5"/>
    <w:rsid w:val="00D9189F"/>
    <w:rsid w:val="00DA05CA"/>
    <w:rsid w:val="00DA39FE"/>
    <w:rsid w:val="00DB245A"/>
    <w:rsid w:val="00DB6600"/>
    <w:rsid w:val="00DC0388"/>
    <w:rsid w:val="00DD537D"/>
    <w:rsid w:val="00DD6616"/>
    <w:rsid w:val="00DD6BC1"/>
    <w:rsid w:val="00E031FE"/>
    <w:rsid w:val="00E171EB"/>
    <w:rsid w:val="00E2777B"/>
    <w:rsid w:val="00E32261"/>
    <w:rsid w:val="00E347D4"/>
    <w:rsid w:val="00E42EDF"/>
    <w:rsid w:val="00E57CE1"/>
    <w:rsid w:val="00E6712B"/>
    <w:rsid w:val="00E7328E"/>
    <w:rsid w:val="00E7626D"/>
    <w:rsid w:val="00E770C9"/>
    <w:rsid w:val="00E810A8"/>
    <w:rsid w:val="00E905F2"/>
    <w:rsid w:val="00E935C6"/>
    <w:rsid w:val="00EA212D"/>
    <w:rsid w:val="00EA3064"/>
    <w:rsid w:val="00EB0CEF"/>
    <w:rsid w:val="00EB399B"/>
    <w:rsid w:val="00EB412D"/>
    <w:rsid w:val="00EB49FB"/>
    <w:rsid w:val="00EB52B7"/>
    <w:rsid w:val="00EC1EFD"/>
    <w:rsid w:val="00EC7371"/>
    <w:rsid w:val="00EC75BB"/>
    <w:rsid w:val="00ED1E8F"/>
    <w:rsid w:val="00EF3154"/>
    <w:rsid w:val="00EF4ED5"/>
    <w:rsid w:val="00EF59CA"/>
    <w:rsid w:val="00EF715B"/>
    <w:rsid w:val="00F051E5"/>
    <w:rsid w:val="00F06F8E"/>
    <w:rsid w:val="00F07AD7"/>
    <w:rsid w:val="00F108AB"/>
    <w:rsid w:val="00F12C58"/>
    <w:rsid w:val="00F16676"/>
    <w:rsid w:val="00F2022E"/>
    <w:rsid w:val="00F243C4"/>
    <w:rsid w:val="00F253E9"/>
    <w:rsid w:val="00F30340"/>
    <w:rsid w:val="00F31099"/>
    <w:rsid w:val="00F31F2B"/>
    <w:rsid w:val="00F34179"/>
    <w:rsid w:val="00F350F7"/>
    <w:rsid w:val="00F356E8"/>
    <w:rsid w:val="00F42D5A"/>
    <w:rsid w:val="00F50E50"/>
    <w:rsid w:val="00F51C81"/>
    <w:rsid w:val="00F6124D"/>
    <w:rsid w:val="00F66286"/>
    <w:rsid w:val="00F70E2A"/>
    <w:rsid w:val="00F710A5"/>
    <w:rsid w:val="00F8228E"/>
    <w:rsid w:val="00F835AE"/>
    <w:rsid w:val="00F84D55"/>
    <w:rsid w:val="00FA0AAE"/>
    <w:rsid w:val="00FA385F"/>
    <w:rsid w:val="00FB30BD"/>
    <w:rsid w:val="00FC3195"/>
    <w:rsid w:val="00FD396D"/>
    <w:rsid w:val="00FF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79531-ECFA-4223-AF0E-730EFB68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04B"/>
    <w:pPr>
      <w:spacing w:after="200" w:line="276" w:lineRule="auto"/>
    </w:pPr>
  </w:style>
  <w:style w:type="paragraph" w:styleId="Heading1">
    <w:name w:val="heading 1"/>
    <w:basedOn w:val="Normal"/>
    <w:next w:val="Normal"/>
    <w:link w:val="Heading1Char"/>
    <w:uiPriority w:val="9"/>
    <w:qFormat/>
    <w:rsid w:val="006622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67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75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2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672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1F6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A750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A7507"/>
    <w:pPr>
      <w:ind w:left="720"/>
      <w:contextualSpacing/>
    </w:pPr>
  </w:style>
  <w:style w:type="paragraph" w:styleId="Caption">
    <w:name w:val="caption"/>
    <w:basedOn w:val="Normal"/>
    <w:next w:val="Normal"/>
    <w:uiPriority w:val="35"/>
    <w:unhideWhenUsed/>
    <w:qFormat/>
    <w:rsid w:val="00C160C7"/>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16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C7"/>
    <w:rPr>
      <w:rFonts w:ascii="Segoe UI" w:hAnsi="Segoe UI" w:cs="Segoe UI"/>
      <w:sz w:val="18"/>
      <w:szCs w:val="18"/>
    </w:rPr>
  </w:style>
  <w:style w:type="character" w:styleId="LineNumber">
    <w:name w:val="line number"/>
    <w:basedOn w:val="DefaultParagraphFont"/>
    <w:uiPriority w:val="99"/>
    <w:semiHidden/>
    <w:unhideWhenUsed/>
    <w:rsid w:val="00F24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479CA-DA2C-4A9F-8526-F206E5DF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18977</Words>
  <Characters>108169</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 Chemical</dc:creator>
  <cp:lastModifiedBy>Guest</cp:lastModifiedBy>
  <cp:revision>3</cp:revision>
  <dcterms:created xsi:type="dcterms:W3CDTF">2021-04-01T05:31:00Z</dcterms:created>
  <dcterms:modified xsi:type="dcterms:W3CDTF">2021-04-01T05:33:00Z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http://www.zotero.org/styles/american-physiological-society</vt:lpwstr>
  </property>
  <property fmtid="{D5CDD505-2E9C-101B-9397-08002B2CF9AE}" pid="4" name="Mendeley Recent Style Name 0_1">
    <vt:lpwstr>American Physiological Society</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http://www.zotero.org/styles/apa-no-doi-no-issue</vt:lpwstr>
  </property>
  <property fmtid="{D5CDD505-2E9C-101B-9397-08002B2CF9AE}" pid="8" name="Mendeley Recent Style Name 2_1">
    <vt:lpwstr>American Psychological Association 6th edition (no DOIs, no issue numbers)</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http://www.zotero.org/styles/elsevier-harvard2</vt:lpwstr>
  </property>
  <property fmtid="{D5CDD505-2E9C-101B-9397-08002B2CF9AE}" pid="12" name="Mendeley Recent Style Name 4_1">
    <vt:lpwstr>Elsevier - Harvard 2</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http://www.zotero.org/styles/journal-of-applied-polymer-science</vt:lpwstr>
  </property>
  <property fmtid="{D5CDD505-2E9C-101B-9397-08002B2CF9AE}" pid="16" name="Mendeley Recent Style Name 6_1">
    <vt:lpwstr>Journal of Applied Polymer Science</vt:lpwstr>
  </property>
  <property fmtid="{D5CDD505-2E9C-101B-9397-08002B2CF9AE}" pid="17" name="Mendeley Recent Style Id 7_1">
    <vt:lpwstr>http://www.zotero.org/styles/journal-of-drug-delivery-science-and-technology</vt:lpwstr>
  </property>
  <property fmtid="{D5CDD505-2E9C-101B-9397-08002B2CF9AE}" pid="18" name="Mendeley Recent Style Name 7_1">
    <vt:lpwstr>Journal of Drug Delivery Science and Technology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http://www.zotero.org/styles/reactive-and-functional-polymers</vt:lpwstr>
  </property>
  <property fmtid="{D5CDD505-2E9C-101B-9397-08002B2CF9AE}" pid="22" name="Mendeley Recent Style Name 9_1">
    <vt:lpwstr>Reactive and Functional Polymers</vt:lpwstr>
  </property>
  <property fmtid="{D5CDD505-2E9C-101B-9397-08002B2CF9AE}" pid="23" name="Mendeley Unique User Id_1">
    <vt:lpwstr>bf2e0bd9-8462-32a0-9463-937f6fdb898c</vt:lpwstr>
  </property>
  <property fmtid="{D5CDD505-2E9C-101B-9397-08002B2CF9AE}" pid="24" name="Mendeley Citation Style_1">
    <vt:lpwstr>http://www.zotero.org/styles/ieee</vt:lpwstr>
  </property>
</Properties>
</file>